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590EA" w14:textId="77777777" w:rsidR="002B7B99" w:rsidRDefault="002B7B99" w:rsidP="002B7B99">
      <w:pPr>
        <w:spacing w:after="0" w:line="360" w:lineRule="auto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30B09692" w14:textId="0E16CA8F" w:rsidR="00105C9D" w:rsidRDefault="00105C9D" w:rsidP="002B7B99">
      <w:pPr>
        <w:spacing w:after="0" w:line="360" w:lineRule="auto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2B7B99">
        <w:rPr>
          <w:rFonts w:cstheme="minorHAnsi"/>
          <w:b/>
          <w:bCs/>
          <w:color w:val="000000" w:themeColor="text1"/>
          <w:sz w:val="24"/>
          <w:szCs w:val="24"/>
        </w:rPr>
        <w:t>WZÓR UMOWY</w:t>
      </w:r>
    </w:p>
    <w:p w14:paraId="0365AAC7" w14:textId="08C3DE86" w:rsidR="002B7B99" w:rsidRPr="002B7B99" w:rsidRDefault="002B7B99" w:rsidP="002B7B99">
      <w:pPr>
        <w:spacing w:after="0" w:line="360" w:lineRule="auto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UMOWA ……/SPZOZ/2026</w:t>
      </w:r>
    </w:p>
    <w:p w14:paraId="49EFE088" w14:textId="37BD2120" w:rsidR="00DA1391" w:rsidRPr="00A62F47" w:rsidRDefault="00DA1391" w:rsidP="00DA1391">
      <w:pPr>
        <w:suppressAutoHyphens/>
        <w:spacing w:after="0" w:line="360" w:lineRule="auto"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 xml:space="preserve">zawarta </w:t>
      </w:r>
      <w:r w:rsidRPr="002B7B99">
        <w:rPr>
          <w:rFonts w:cstheme="minorHAnsi"/>
          <w:color w:val="000000" w:themeColor="text1"/>
          <w:sz w:val="20"/>
          <w:szCs w:val="20"/>
        </w:rPr>
        <w:t xml:space="preserve">w wyniku postępowania przeprowadzonego </w:t>
      </w:r>
      <w:r>
        <w:rPr>
          <w:rFonts w:cstheme="minorHAnsi"/>
          <w:color w:val="000000" w:themeColor="text1"/>
          <w:sz w:val="20"/>
          <w:szCs w:val="20"/>
        </w:rPr>
        <w:t>w trybie podstawowym</w:t>
      </w:r>
      <w:r w:rsidRPr="002B7B99">
        <w:rPr>
          <w:rFonts w:cstheme="minorHAnsi"/>
          <w:color w:val="000000" w:themeColor="text1"/>
          <w:sz w:val="20"/>
          <w:szCs w:val="20"/>
        </w:rPr>
        <w:t xml:space="preserve"> na zasadach określonych </w:t>
      </w:r>
      <w:r>
        <w:rPr>
          <w:rFonts w:ascii="Calibri" w:hAnsi="Calibri" w:cs="Calibri"/>
          <w:sz w:val="20"/>
          <w:szCs w:val="20"/>
        </w:rPr>
        <w:t xml:space="preserve">w art. 275 pkt 1 </w:t>
      </w:r>
      <w:r w:rsidRPr="002B7B99">
        <w:rPr>
          <w:rFonts w:cstheme="minorHAnsi"/>
          <w:color w:val="000000" w:themeColor="text1"/>
          <w:sz w:val="20"/>
          <w:szCs w:val="20"/>
        </w:rPr>
        <w:t>ustawy z dnia 11.09.2019 r. - Prawo zamówień publicznych</w:t>
      </w: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14:paraId="1285A896" w14:textId="77777777" w:rsidR="00DA1391" w:rsidRPr="00A62F47" w:rsidRDefault="00DA1391" w:rsidP="00DA1391">
      <w:pPr>
        <w:suppressAutoHyphens/>
        <w:spacing w:after="0" w:line="360" w:lineRule="auto"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>w Siedlcach</w:t>
      </w:r>
    </w:p>
    <w:p w14:paraId="2CA13A8A" w14:textId="77777777" w:rsidR="00DA1391" w:rsidRPr="00A62F47" w:rsidRDefault="00DA1391" w:rsidP="00DA1391">
      <w:pPr>
        <w:suppressAutoHyphens/>
        <w:spacing w:after="0" w:line="360" w:lineRule="auto"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>pomiędzy</w:t>
      </w:r>
    </w:p>
    <w:p w14:paraId="404F94E1" w14:textId="77777777" w:rsidR="00DA1391" w:rsidRPr="00A62F47" w:rsidRDefault="00DA1391" w:rsidP="00DA1391">
      <w:pPr>
        <w:suppressAutoHyphens/>
        <w:spacing w:after="0"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480F3FEC" w14:textId="77777777" w:rsidR="00DA1391" w:rsidRPr="00A62F47" w:rsidRDefault="00DA1391" w:rsidP="00DA1391">
      <w:pPr>
        <w:suppressAutoHyphens/>
        <w:spacing w:after="0" w:line="360" w:lineRule="auto"/>
        <w:ind w:right="-1"/>
        <w:jc w:val="both"/>
        <w:rPr>
          <w:rFonts w:ascii="Calibri" w:eastAsia="Times New Roman" w:hAnsi="Calibri" w:cs="Calibri"/>
          <w:bCs/>
          <w:sz w:val="20"/>
          <w:szCs w:val="20"/>
          <w:lang w:eastAsia="ar-SA"/>
        </w:rPr>
      </w:pPr>
      <w:r w:rsidRPr="00A62F47">
        <w:rPr>
          <w:rFonts w:ascii="Calibri" w:eastAsia="Times New Roman" w:hAnsi="Calibri" w:cs="Calibri"/>
          <w:b/>
          <w:sz w:val="20"/>
          <w:szCs w:val="20"/>
          <w:lang w:eastAsia="ar-SA"/>
        </w:rPr>
        <w:t>Samodzielnym Publicznym Zakładem Opieki Zdrowotnej w Siedlcach</w:t>
      </w:r>
      <w:r w:rsidRPr="00A62F47">
        <w:rPr>
          <w:rFonts w:ascii="Calibri" w:eastAsia="Times New Roman" w:hAnsi="Calibri" w:cs="Calibri"/>
          <w:bCs/>
          <w:sz w:val="20"/>
          <w:szCs w:val="20"/>
          <w:lang w:eastAsia="ar-SA"/>
        </w:rPr>
        <w:t xml:space="preserve">, ul. Jana Kilińskiego 29, 08-110 Siedlce, NIP: 8212056050, REGON: 000310309, wpisanym do rejestru  stowarzyszeń, innych organizacji społecznych i zawodowych, fundacji oraz samodzielnych publicznych zakładów opieki zdrowotnej  prowadzonego przez Sąd Rejonowy Lublin Wschód w Lublinie z siedzibą w Świdniku,  VI Wydział Gospodarczy Krajowego Rejestru Sądowego pod numerem KRS 0000001957, </w:t>
      </w:r>
    </w:p>
    <w:p w14:paraId="0C1425D1" w14:textId="77777777" w:rsidR="00DA1391" w:rsidRPr="00A62F47" w:rsidRDefault="00DA1391" w:rsidP="00DA1391">
      <w:pPr>
        <w:suppressAutoHyphens/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>reprezentowanym przez:</w:t>
      </w:r>
    </w:p>
    <w:p w14:paraId="7BFB77AC" w14:textId="77777777" w:rsidR="00DA1391" w:rsidRPr="00A62F47" w:rsidRDefault="00DA1391" w:rsidP="00DA1391">
      <w:pPr>
        <w:suppressAutoHyphens/>
        <w:spacing w:after="0"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A62F4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Angelikę Ambroziewicz - Dyrektora </w:t>
      </w:r>
    </w:p>
    <w:p w14:paraId="792AFCE3" w14:textId="77777777" w:rsidR="00DA1391" w:rsidRPr="00A62F47" w:rsidRDefault="00DA1391" w:rsidP="00DA1391">
      <w:pPr>
        <w:suppressAutoHyphens/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 xml:space="preserve">zwanym dalej </w:t>
      </w:r>
      <w:r w:rsidRPr="00A62F47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Zamawiającym</w:t>
      </w: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>,</w:t>
      </w:r>
    </w:p>
    <w:p w14:paraId="013496F7" w14:textId="77777777" w:rsidR="00DA1391" w:rsidRPr="00A62F47" w:rsidRDefault="00DA1391" w:rsidP="00DA1391">
      <w:pPr>
        <w:suppressAutoHyphens/>
        <w:spacing w:after="0" w:line="360" w:lineRule="auto"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>a</w:t>
      </w:r>
    </w:p>
    <w:p w14:paraId="59903701" w14:textId="77777777" w:rsidR="00DA1391" w:rsidRPr="00A62F47" w:rsidRDefault="00DA1391" w:rsidP="00DA1391">
      <w:pPr>
        <w:suppressAutoHyphens/>
        <w:spacing w:after="0" w:line="360" w:lineRule="auto"/>
        <w:jc w:val="center"/>
        <w:rPr>
          <w:rFonts w:ascii="Calibri" w:eastAsia="Times New Roman" w:hAnsi="Calibri" w:cs="Calibri"/>
          <w:b/>
          <w:sz w:val="20"/>
          <w:szCs w:val="20"/>
          <w:lang w:eastAsia="ar-SA"/>
        </w:rPr>
      </w:pPr>
    </w:p>
    <w:p w14:paraId="0C9B00D4" w14:textId="77777777" w:rsidR="00DA1391" w:rsidRPr="00A62F47" w:rsidRDefault="00DA1391" w:rsidP="00DA1391">
      <w:pPr>
        <w:suppressAutoHyphens/>
        <w:spacing w:after="0"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DA1391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.......................................</w:t>
      </w:r>
      <w:r w:rsidRPr="00A62F4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</w:t>
      </w: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>z siedzibą w:  .......................................................</w:t>
      </w:r>
    </w:p>
    <w:p w14:paraId="138279AA" w14:textId="20BCFD3F" w:rsidR="00DA1391" w:rsidRDefault="00DA1391" w:rsidP="00DA1391">
      <w:pPr>
        <w:suppressAutoHyphens/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>
        <w:rPr>
          <w:rFonts w:ascii="Calibri" w:eastAsia="Times New Roman" w:hAnsi="Calibri" w:cs="Calibri"/>
          <w:sz w:val="20"/>
          <w:szCs w:val="20"/>
          <w:lang w:eastAsia="ar-SA"/>
        </w:rPr>
        <w:t xml:space="preserve">Adres </w:t>
      </w: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>:  .......................................................</w:t>
      </w:r>
    </w:p>
    <w:p w14:paraId="3E1EA71D" w14:textId="3DBABC89" w:rsidR="00DA1391" w:rsidRDefault="00DA1391" w:rsidP="00DA1391">
      <w:pPr>
        <w:suppressAutoHyphens/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>
        <w:rPr>
          <w:rFonts w:ascii="Calibri" w:eastAsia="Times New Roman" w:hAnsi="Calibri" w:cs="Calibri"/>
          <w:sz w:val="20"/>
          <w:szCs w:val="20"/>
          <w:lang w:eastAsia="ar-SA"/>
        </w:rPr>
        <w:t xml:space="preserve">NIP: </w:t>
      </w: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>:  .......................................................</w:t>
      </w:r>
      <w:r>
        <w:rPr>
          <w:rFonts w:ascii="Calibri" w:eastAsia="Times New Roman" w:hAnsi="Calibri" w:cs="Calibri"/>
          <w:sz w:val="20"/>
          <w:szCs w:val="20"/>
          <w:lang w:eastAsia="ar-SA"/>
        </w:rPr>
        <w:t xml:space="preserve">KRS </w:t>
      </w: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>:  .......................................................</w:t>
      </w:r>
      <w:r>
        <w:rPr>
          <w:rFonts w:ascii="Calibri" w:eastAsia="Times New Roman" w:hAnsi="Calibri" w:cs="Calibri"/>
          <w:sz w:val="20"/>
          <w:szCs w:val="20"/>
          <w:lang w:eastAsia="ar-SA"/>
        </w:rPr>
        <w:t>REGON</w:t>
      </w: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>:  .......................................................</w:t>
      </w:r>
    </w:p>
    <w:p w14:paraId="317B6D54" w14:textId="6DACA6A8" w:rsidR="00DA1391" w:rsidRPr="00A62F47" w:rsidRDefault="00DA1391" w:rsidP="00DA1391">
      <w:pPr>
        <w:suppressAutoHyphens/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 xml:space="preserve">reprezentowanym przez : </w:t>
      </w:r>
    </w:p>
    <w:p w14:paraId="671DFEB6" w14:textId="77777777" w:rsidR="00DA1391" w:rsidRPr="00A62F47" w:rsidRDefault="00DA1391" w:rsidP="00DA1391">
      <w:pPr>
        <w:suppressAutoHyphens/>
        <w:spacing w:after="0"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ar-SA"/>
        </w:rPr>
      </w:pPr>
      <w:r w:rsidRPr="00A62F47">
        <w:rPr>
          <w:rFonts w:ascii="Calibri" w:eastAsia="Times New Roman" w:hAnsi="Calibri" w:cs="Calibri"/>
          <w:b/>
          <w:sz w:val="20"/>
          <w:szCs w:val="20"/>
          <w:lang w:eastAsia="ar-SA"/>
        </w:rPr>
        <w:t>………………………………………</w:t>
      </w:r>
    </w:p>
    <w:p w14:paraId="04C18C19" w14:textId="77777777" w:rsidR="00DA1391" w:rsidRPr="00A62F47" w:rsidRDefault="00DA1391" w:rsidP="00DA1391">
      <w:pPr>
        <w:suppressAutoHyphens/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 xml:space="preserve">zwanym dalej </w:t>
      </w:r>
      <w:r w:rsidRPr="00A62F47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Wykonawcą</w:t>
      </w:r>
    </w:p>
    <w:p w14:paraId="1436F1E1" w14:textId="737E28CB" w:rsidR="00ED6B81" w:rsidRPr="002B7B99" w:rsidRDefault="00ED6B81" w:rsidP="002B7B99">
      <w:pPr>
        <w:spacing w:after="0" w:line="360" w:lineRule="auto"/>
        <w:rPr>
          <w:rFonts w:cstheme="minorHAnsi"/>
          <w:sz w:val="20"/>
          <w:szCs w:val="20"/>
        </w:rPr>
      </w:pPr>
    </w:p>
    <w:p w14:paraId="203CC11E" w14:textId="373DDA43" w:rsidR="00105C9D" w:rsidRPr="002B7B99" w:rsidRDefault="00C862A9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2B7B99">
        <w:rPr>
          <w:rFonts w:cstheme="minorHAnsi"/>
          <w:b/>
          <w:sz w:val="20"/>
          <w:szCs w:val="20"/>
        </w:rPr>
        <w:t>§ 1</w:t>
      </w:r>
      <w:r w:rsidR="001142F2">
        <w:rPr>
          <w:rFonts w:cstheme="minorHAnsi"/>
          <w:b/>
          <w:sz w:val="20"/>
          <w:szCs w:val="20"/>
        </w:rPr>
        <w:t xml:space="preserve"> </w:t>
      </w:r>
      <w:r w:rsidR="00105C9D" w:rsidRPr="002B7B99">
        <w:rPr>
          <w:rFonts w:cstheme="minorHAnsi"/>
          <w:b/>
          <w:sz w:val="20"/>
          <w:szCs w:val="20"/>
        </w:rPr>
        <w:t>PRZEDMIOT ZAMÓWIENIA</w:t>
      </w:r>
    </w:p>
    <w:p w14:paraId="096A6333" w14:textId="183B1E4F" w:rsidR="00D4574C" w:rsidRPr="002B7B99" w:rsidRDefault="00D2246B" w:rsidP="002B7B99">
      <w:pPr>
        <w:pStyle w:val="Akapitzlist"/>
        <w:numPr>
          <w:ilvl w:val="0"/>
          <w:numId w:val="3"/>
        </w:numPr>
        <w:spacing w:after="0" w:line="360" w:lineRule="auto"/>
        <w:ind w:left="426" w:hanging="426"/>
        <w:jc w:val="both"/>
        <w:rPr>
          <w:rFonts w:cstheme="minorHAnsi"/>
          <w:bCs/>
          <w:sz w:val="20"/>
          <w:szCs w:val="20"/>
        </w:rPr>
      </w:pPr>
      <w:r w:rsidRPr="002B7B99">
        <w:rPr>
          <w:rFonts w:cstheme="minorHAnsi"/>
          <w:sz w:val="20"/>
          <w:szCs w:val="20"/>
        </w:rPr>
        <w:t>Zamawiający zleca, a W</w:t>
      </w:r>
      <w:r w:rsidR="00105C9D" w:rsidRPr="002B7B99">
        <w:rPr>
          <w:rFonts w:cstheme="minorHAnsi"/>
          <w:sz w:val="20"/>
          <w:szCs w:val="20"/>
        </w:rPr>
        <w:t xml:space="preserve">ykonawca przyjmuje do wykonania zamówienie polegające na </w:t>
      </w:r>
      <w:r w:rsidR="00D4574C" w:rsidRPr="002B7B99">
        <w:rPr>
          <w:rFonts w:cstheme="minorHAnsi"/>
          <w:bCs/>
          <w:sz w:val="20"/>
          <w:szCs w:val="20"/>
        </w:rPr>
        <w:t xml:space="preserve">świadczeniu kompleksowej usługi w zakresie prania, prasowania, czyszczenia na sucho, dezynfekcji, sterylizacji, wynajmu oraz transportu bielizny szpitalnej, odzieży roboczej/ochronnej z wdrożeniem i wykorzystaniem technologii RFID UHF do ewidencjonowania obiegu bielizny, </w:t>
      </w:r>
      <w:r w:rsidR="00D4574C" w:rsidRPr="002B7B99">
        <w:rPr>
          <w:rFonts w:cstheme="minorHAnsi"/>
          <w:b/>
          <w:sz w:val="20"/>
          <w:szCs w:val="20"/>
        </w:rPr>
        <w:t xml:space="preserve">przez okres </w:t>
      </w:r>
      <w:r w:rsidR="001142F2">
        <w:rPr>
          <w:rFonts w:cstheme="minorHAnsi"/>
          <w:b/>
          <w:sz w:val="20"/>
          <w:szCs w:val="20"/>
        </w:rPr>
        <w:t>12</w:t>
      </w:r>
      <w:r w:rsidR="00D4574C" w:rsidRPr="002B7B99">
        <w:rPr>
          <w:rFonts w:cstheme="minorHAnsi"/>
          <w:b/>
          <w:sz w:val="20"/>
          <w:szCs w:val="20"/>
        </w:rPr>
        <w:t xml:space="preserve"> miesięcy</w:t>
      </w:r>
      <w:r w:rsidR="00D4574C" w:rsidRPr="002B7B99">
        <w:rPr>
          <w:rFonts w:cstheme="minorHAnsi"/>
          <w:bCs/>
          <w:sz w:val="20"/>
          <w:szCs w:val="20"/>
        </w:rPr>
        <w:t xml:space="preserve"> dla potrzeb </w:t>
      </w:r>
      <w:r w:rsidR="001142F2">
        <w:rPr>
          <w:rFonts w:cstheme="minorHAnsi"/>
          <w:bCs/>
          <w:sz w:val="20"/>
          <w:szCs w:val="20"/>
        </w:rPr>
        <w:t>Samodzielnego Publicznego Zakładu Opieki Zdrowotnej</w:t>
      </w:r>
      <w:r w:rsidR="00D4574C" w:rsidRPr="002B7B99">
        <w:rPr>
          <w:rFonts w:cstheme="minorHAnsi"/>
          <w:bCs/>
          <w:sz w:val="20"/>
          <w:szCs w:val="20"/>
        </w:rPr>
        <w:t xml:space="preserve"> w Siedlcach, w lokalizacji Siedlce ul. </w:t>
      </w:r>
      <w:r w:rsidR="001142F2">
        <w:rPr>
          <w:rFonts w:cstheme="minorHAnsi"/>
          <w:bCs/>
          <w:sz w:val="20"/>
          <w:szCs w:val="20"/>
        </w:rPr>
        <w:t>Starowiejska 15</w:t>
      </w:r>
      <w:r w:rsidR="00D4574C" w:rsidRPr="002B7B99">
        <w:rPr>
          <w:rFonts w:cstheme="minorHAnsi"/>
          <w:bCs/>
          <w:sz w:val="20"/>
          <w:szCs w:val="20"/>
        </w:rPr>
        <w:t xml:space="preserve"> oraz </w:t>
      </w:r>
      <w:r w:rsidR="001142F2">
        <w:rPr>
          <w:rFonts w:cstheme="minorHAnsi"/>
          <w:bCs/>
          <w:sz w:val="20"/>
          <w:szCs w:val="20"/>
        </w:rPr>
        <w:t>Siedlce ul. Bema 22</w:t>
      </w:r>
      <w:r w:rsidR="00D4574C" w:rsidRPr="002B7B99">
        <w:rPr>
          <w:rFonts w:cstheme="minorHAnsi"/>
          <w:bCs/>
          <w:sz w:val="20"/>
          <w:szCs w:val="20"/>
        </w:rPr>
        <w:t xml:space="preserve">. </w:t>
      </w:r>
    </w:p>
    <w:p w14:paraId="4F08C5A4" w14:textId="3155839A" w:rsidR="001142F2" w:rsidRDefault="001142F2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1142F2">
        <w:rPr>
          <w:rFonts w:eastAsia="Times New Roman" w:cstheme="minorHAnsi"/>
          <w:sz w:val="20"/>
          <w:szCs w:val="20"/>
          <w:lang w:eastAsia="pl-PL"/>
        </w:rPr>
        <w:t>Szczegółowe warunki, czas i sposób realizacji usługi określa Załącznik nr 4 do SWZ – Opis Przedmiotu Zamówienia</w:t>
      </w:r>
      <w:r>
        <w:rPr>
          <w:rFonts w:eastAsia="Times New Roman" w:cstheme="minorHAnsi"/>
          <w:sz w:val="20"/>
          <w:szCs w:val="20"/>
          <w:lang w:eastAsia="pl-PL"/>
        </w:rPr>
        <w:t xml:space="preserve"> stanowiący Załącznik do umowy.</w:t>
      </w:r>
    </w:p>
    <w:p w14:paraId="0DAB060C" w14:textId="2A7C5E28" w:rsidR="00DA58C1" w:rsidRPr="002B7B99" w:rsidRDefault="00DA58C1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 xml:space="preserve">Wykonanie usługi polegać będzie </w:t>
      </w:r>
      <w:r w:rsidR="001142F2">
        <w:rPr>
          <w:rFonts w:eastAsia="Times New Roman" w:cstheme="minorHAnsi"/>
          <w:sz w:val="20"/>
          <w:szCs w:val="20"/>
          <w:lang w:eastAsia="pl-PL"/>
        </w:rPr>
        <w:t xml:space="preserve">między innymi </w:t>
      </w:r>
      <w:r w:rsidRPr="002B7B99">
        <w:rPr>
          <w:rFonts w:eastAsia="Times New Roman" w:cstheme="minorHAnsi"/>
          <w:sz w:val="20"/>
          <w:szCs w:val="20"/>
          <w:lang w:eastAsia="pl-PL"/>
        </w:rPr>
        <w:t>na:</w:t>
      </w:r>
    </w:p>
    <w:p w14:paraId="7D7FF422" w14:textId="71E238C2" w:rsidR="001142F2" w:rsidRDefault="001142F2" w:rsidP="002B7B99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Ś</w:t>
      </w:r>
      <w:r w:rsidRPr="001142F2">
        <w:rPr>
          <w:rFonts w:cstheme="minorHAnsi"/>
          <w:sz w:val="20"/>
          <w:szCs w:val="20"/>
        </w:rPr>
        <w:t>wiadczeniu kompleksowej usługi prania</w:t>
      </w:r>
      <w:r>
        <w:rPr>
          <w:rFonts w:cstheme="minorHAnsi"/>
          <w:sz w:val="20"/>
          <w:szCs w:val="20"/>
        </w:rPr>
        <w:t>;</w:t>
      </w:r>
    </w:p>
    <w:p w14:paraId="5D59D1A9" w14:textId="29A36C56" w:rsidR="00B71A52" w:rsidRPr="002B7B99" w:rsidRDefault="00B71A52" w:rsidP="002B7B99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lastRenderedPageBreak/>
        <w:t>Wynajmie bielizny szpitalnej;</w:t>
      </w:r>
    </w:p>
    <w:p w14:paraId="32A94867" w14:textId="7EB1D0A5" w:rsidR="00B71A52" w:rsidRPr="002B7B99" w:rsidRDefault="00B71A52" w:rsidP="002B7B99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Odbiorze brudnej bielizny szpitalnej i </w:t>
      </w:r>
      <w:r w:rsidR="001142F2">
        <w:rPr>
          <w:rFonts w:cstheme="minorHAnsi"/>
          <w:sz w:val="20"/>
          <w:szCs w:val="20"/>
        </w:rPr>
        <w:t>innego asortymentu</w:t>
      </w:r>
      <w:r w:rsidRPr="002B7B99">
        <w:rPr>
          <w:rFonts w:cstheme="minorHAnsi"/>
          <w:sz w:val="20"/>
          <w:szCs w:val="20"/>
        </w:rPr>
        <w:t xml:space="preserve"> od </w:t>
      </w:r>
      <w:r w:rsidR="001142F2">
        <w:rPr>
          <w:rFonts w:cstheme="minorHAnsi"/>
          <w:sz w:val="20"/>
          <w:szCs w:val="20"/>
        </w:rPr>
        <w:t>Z</w:t>
      </w:r>
      <w:r w:rsidRPr="002B7B99">
        <w:rPr>
          <w:rFonts w:cstheme="minorHAnsi"/>
          <w:sz w:val="20"/>
          <w:szCs w:val="20"/>
        </w:rPr>
        <w:t>amawiającego;</w:t>
      </w:r>
    </w:p>
    <w:p w14:paraId="5530FF6F" w14:textId="63DBDDB4" w:rsidR="00B71A52" w:rsidRPr="002B7B99" w:rsidRDefault="00B71A52" w:rsidP="002B7B99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segregowaniu, pakowaniu bielizny szpitalnej i odzieży roboczej/ochronnej;</w:t>
      </w:r>
    </w:p>
    <w:p w14:paraId="53C41F3D" w14:textId="7E893686" w:rsidR="00B71A52" w:rsidRPr="002B7B99" w:rsidRDefault="00B71A52" w:rsidP="002B7B99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wykonywaniu drobnych napraw: przyszywaniu guzików (wymiana lub uzupełnienie braków), troczków, zszywaniu, cerowaniu, naprawie lub wymianie zamków błyskawicznych, zatrzasków, itp.(czas wszelkich napraw nie może być dłuższy niż 48 godzin od przekazania bielizny);</w:t>
      </w:r>
    </w:p>
    <w:p w14:paraId="25EF3FCD" w14:textId="50BE6EAC" w:rsidR="00B71A52" w:rsidRPr="002B7B99" w:rsidRDefault="00B71A52" w:rsidP="002B7B99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cstheme="minorHAnsi"/>
          <w:color w:val="000000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wymianie uszkodzonej bielizny szpitalnej i odzieży;</w:t>
      </w:r>
    </w:p>
    <w:p w14:paraId="666F70BD" w14:textId="42A73F4F" w:rsidR="00B71A52" w:rsidRPr="002B7B99" w:rsidRDefault="00B71A52" w:rsidP="002B7B99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w przypadku niedoprania bielizny – ponowne pranie lub wymiana na czystą na koszt Wykonawcy;</w:t>
      </w:r>
    </w:p>
    <w:p w14:paraId="68AB223B" w14:textId="209DF9FF" w:rsidR="00DA58C1" w:rsidRPr="001142F2" w:rsidRDefault="00B71A52" w:rsidP="002B7B99">
      <w:pPr>
        <w:numPr>
          <w:ilvl w:val="0"/>
          <w:numId w:val="17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dostarczaniu upranej bielizny szpitalnej i odzieży Zamawiającemu wraz z wniesieniem jej do </w:t>
      </w:r>
      <w:r w:rsidR="001142F2" w:rsidRPr="001142F2">
        <w:rPr>
          <w:rFonts w:cstheme="minorHAnsi"/>
          <w:sz w:val="20"/>
          <w:szCs w:val="20"/>
        </w:rPr>
        <w:t>dwóch Magazynów Zamawiającego zlokalizowanych przy ul. Starowiejskiej 15 oraz Bema 22  w Siedlcach;</w:t>
      </w:r>
    </w:p>
    <w:p w14:paraId="084D13D1" w14:textId="03D2F1CA" w:rsidR="00DA58C1" w:rsidRPr="002B7B99" w:rsidRDefault="00DA58C1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 xml:space="preserve">Wykaz asortymentowy wynajmowanej bielizny szpitalnej podano </w:t>
      </w:r>
      <w:r w:rsidR="000F2E4E" w:rsidRPr="002B7B99">
        <w:rPr>
          <w:rFonts w:eastAsia="Times New Roman" w:cstheme="minorHAnsi"/>
          <w:sz w:val="20"/>
          <w:szCs w:val="20"/>
          <w:lang w:eastAsia="pl-PL"/>
        </w:rPr>
        <w:t xml:space="preserve">w </w:t>
      </w:r>
      <w:r w:rsidR="007E6BC7" w:rsidRPr="002B7B99">
        <w:rPr>
          <w:rFonts w:eastAsia="Times New Roman" w:cstheme="minorHAnsi"/>
          <w:sz w:val="20"/>
          <w:szCs w:val="20"/>
          <w:lang w:eastAsia="pl-PL"/>
        </w:rPr>
        <w:t>Tabelach 1</w:t>
      </w:r>
      <w:r w:rsidR="001142F2">
        <w:rPr>
          <w:rFonts w:eastAsia="Times New Roman" w:cstheme="minorHAnsi"/>
          <w:sz w:val="20"/>
          <w:szCs w:val="20"/>
          <w:lang w:eastAsia="pl-PL"/>
        </w:rPr>
        <w:t xml:space="preserve"> i </w:t>
      </w:r>
      <w:r w:rsidR="007E6BC7" w:rsidRPr="002B7B99">
        <w:rPr>
          <w:rFonts w:eastAsia="Times New Roman" w:cstheme="minorHAnsi"/>
          <w:sz w:val="20"/>
          <w:szCs w:val="20"/>
          <w:lang w:eastAsia="pl-PL"/>
        </w:rPr>
        <w:t xml:space="preserve">2 w </w:t>
      </w:r>
      <w:r w:rsidR="00520566" w:rsidRPr="002B7B99">
        <w:rPr>
          <w:rFonts w:eastAsia="Times New Roman" w:cstheme="minorHAnsi"/>
          <w:sz w:val="20"/>
          <w:szCs w:val="20"/>
          <w:lang w:eastAsia="pl-PL"/>
        </w:rPr>
        <w:t>Z</w:t>
      </w:r>
      <w:r w:rsidRPr="002B7B99">
        <w:rPr>
          <w:rFonts w:eastAsia="Times New Roman" w:cstheme="minorHAnsi"/>
          <w:sz w:val="20"/>
          <w:szCs w:val="20"/>
          <w:lang w:eastAsia="pl-PL"/>
        </w:rPr>
        <w:t>ałącznik</w:t>
      </w:r>
      <w:r w:rsidR="000F2E4E" w:rsidRPr="002B7B99">
        <w:rPr>
          <w:rFonts w:eastAsia="Times New Roman" w:cstheme="minorHAnsi"/>
          <w:sz w:val="20"/>
          <w:szCs w:val="20"/>
          <w:lang w:eastAsia="pl-PL"/>
        </w:rPr>
        <w:t>u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2B7B99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nr </w:t>
      </w:r>
      <w:r w:rsidR="001142F2">
        <w:rPr>
          <w:rFonts w:eastAsia="Times New Roman" w:cstheme="minorHAnsi"/>
          <w:color w:val="000000" w:themeColor="text1"/>
          <w:sz w:val="20"/>
          <w:szCs w:val="20"/>
          <w:lang w:eastAsia="pl-PL"/>
        </w:rPr>
        <w:t>4</w:t>
      </w:r>
      <w:r w:rsidR="00520566" w:rsidRPr="002B7B99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</w:t>
      </w:r>
      <w:r w:rsidRPr="002B7B99">
        <w:rPr>
          <w:rFonts w:eastAsia="Times New Roman" w:cstheme="minorHAnsi"/>
          <w:color w:val="000000" w:themeColor="text1"/>
          <w:sz w:val="20"/>
          <w:szCs w:val="20"/>
          <w:lang w:eastAsia="pl-PL"/>
        </w:rPr>
        <w:t>do SWZ</w:t>
      </w:r>
      <w:r w:rsidR="001142F2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– Opisie Przedmiotu Zamówienia</w:t>
      </w:r>
      <w:r w:rsidRPr="002B7B99">
        <w:rPr>
          <w:rFonts w:eastAsia="Times New Roman" w:cstheme="minorHAnsi"/>
          <w:color w:val="000000" w:themeColor="text1"/>
          <w:sz w:val="20"/>
          <w:szCs w:val="20"/>
          <w:lang w:eastAsia="pl-PL"/>
        </w:rPr>
        <w:t>.</w:t>
      </w:r>
    </w:p>
    <w:p w14:paraId="0FFDFF5D" w14:textId="723E4610" w:rsidR="00DA58C1" w:rsidRPr="00B11166" w:rsidRDefault="00DA58C1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 xml:space="preserve">Wykonawca przekaże w najem oznakowaną </w:t>
      </w:r>
      <w:proofErr w:type="spellStart"/>
      <w:r w:rsidRPr="002B7B99">
        <w:rPr>
          <w:rFonts w:eastAsia="Times New Roman" w:cstheme="minorHAnsi"/>
          <w:sz w:val="20"/>
          <w:szCs w:val="20"/>
          <w:lang w:eastAsia="pl-PL"/>
        </w:rPr>
        <w:t>tagami</w:t>
      </w:r>
      <w:proofErr w:type="spellEnd"/>
      <w:r w:rsidRPr="002B7B99">
        <w:rPr>
          <w:rFonts w:eastAsia="Times New Roman" w:cstheme="minorHAnsi"/>
          <w:sz w:val="20"/>
          <w:szCs w:val="20"/>
          <w:lang w:eastAsia="pl-PL"/>
        </w:rPr>
        <w:t xml:space="preserve"> RFID UHF wskazaną w Tabelach 1</w:t>
      </w:r>
      <w:r w:rsidR="001142F2">
        <w:rPr>
          <w:rFonts w:eastAsia="Times New Roman" w:cstheme="minorHAnsi"/>
          <w:sz w:val="20"/>
          <w:szCs w:val="20"/>
          <w:lang w:eastAsia="pl-PL"/>
        </w:rPr>
        <w:t xml:space="preserve"> i 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2 bieliznę. Oznakowanie nastąpi przed wydaniem Zamawiającemu </w:t>
      </w:r>
      <w:r w:rsidRPr="00B11166">
        <w:rPr>
          <w:rFonts w:eastAsia="Times New Roman" w:cstheme="minorHAnsi"/>
          <w:sz w:val="20"/>
          <w:szCs w:val="20"/>
          <w:lang w:eastAsia="pl-PL"/>
        </w:rPr>
        <w:t xml:space="preserve">do użytkowania wynajmowanej bielizny szpitalnej. W przypadku zniszczenia bielizny lub jej wycofania z użytkowania z innych powodów </w:t>
      </w:r>
      <w:proofErr w:type="spellStart"/>
      <w:r w:rsidRPr="00B11166">
        <w:rPr>
          <w:rFonts w:eastAsia="Times New Roman" w:cstheme="minorHAnsi"/>
          <w:sz w:val="20"/>
          <w:szCs w:val="20"/>
          <w:lang w:eastAsia="pl-PL"/>
        </w:rPr>
        <w:t>tagi</w:t>
      </w:r>
      <w:proofErr w:type="spellEnd"/>
      <w:r w:rsidRPr="00B11166">
        <w:rPr>
          <w:rFonts w:eastAsia="Times New Roman" w:cstheme="minorHAnsi"/>
          <w:sz w:val="20"/>
          <w:szCs w:val="20"/>
          <w:lang w:eastAsia="pl-PL"/>
        </w:rPr>
        <w:t xml:space="preserve"> RFID UHF zostaną wykorzystane powtórnie.</w:t>
      </w:r>
    </w:p>
    <w:p w14:paraId="704A9FEC" w14:textId="77777777" w:rsidR="004C7E91" w:rsidRPr="00B11166" w:rsidRDefault="00DA58C1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ind w:left="426" w:hanging="426"/>
        <w:jc w:val="both"/>
        <w:rPr>
          <w:rFonts w:eastAsia="Times New Roman" w:cstheme="minorHAnsi"/>
          <w:kern w:val="24"/>
          <w:sz w:val="20"/>
          <w:szCs w:val="20"/>
          <w:lang w:eastAsia="pl-PL"/>
        </w:rPr>
      </w:pPr>
      <w:r w:rsidRPr="00B11166">
        <w:rPr>
          <w:rFonts w:eastAsia="Times New Roman" w:cstheme="minorHAnsi"/>
          <w:sz w:val="20"/>
          <w:szCs w:val="20"/>
          <w:lang w:eastAsia="pl-PL"/>
        </w:rPr>
        <w:t xml:space="preserve">Wykonawca </w:t>
      </w:r>
      <w:r w:rsidR="009241CA" w:rsidRPr="00B11166">
        <w:rPr>
          <w:rFonts w:eastAsia="Times New Roman" w:cstheme="minorHAnsi"/>
          <w:sz w:val="20"/>
          <w:szCs w:val="20"/>
          <w:lang w:eastAsia="pl-PL"/>
        </w:rPr>
        <w:t xml:space="preserve">z dniem rozpoczęcia realizacji usługi </w:t>
      </w:r>
      <w:r w:rsidRPr="00B11166">
        <w:rPr>
          <w:rFonts w:eastAsia="Times New Roman" w:cstheme="minorHAnsi"/>
          <w:bCs/>
          <w:spacing w:val="-7"/>
          <w:kern w:val="24"/>
          <w:sz w:val="20"/>
          <w:szCs w:val="20"/>
          <w:lang w:eastAsia="pl-PL"/>
        </w:rPr>
        <w:t>wyposaży pomieszczenia magazynowe</w:t>
      </w:r>
      <w:r w:rsidR="004C7E91" w:rsidRPr="00B11166">
        <w:rPr>
          <w:rFonts w:eastAsia="Times New Roman" w:cstheme="minorHAnsi"/>
          <w:bCs/>
          <w:spacing w:val="-7"/>
          <w:kern w:val="24"/>
          <w:sz w:val="20"/>
          <w:szCs w:val="20"/>
          <w:lang w:eastAsia="pl-PL"/>
        </w:rPr>
        <w:t xml:space="preserve"> należące do Zamawiającego, znajdujące się w dwóch lokalizacjach : </w:t>
      </w:r>
    </w:p>
    <w:p w14:paraId="08E712D7" w14:textId="0207553C" w:rsidR="004C7E91" w:rsidRPr="00B11166" w:rsidRDefault="004C7E91" w:rsidP="004C7E91">
      <w:pPr>
        <w:pStyle w:val="Akapitzlist"/>
        <w:numPr>
          <w:ilvl w:val="1"/>
          <w:numId w:val="3"/>
        </w:numPr>
        <w:suppressAutoHyphens/>
        <w:spacing w:after="0" w:line="360" w:lineRule="auto"/>
        <w:jc w:val="both"/>
        <w:rPr>
          <w:rFonts w:eastAsia="Times New Roman" w:cstheme="minorHAnsi"/>
          <w:bCs/>
          <w:spacing w:val="-7"/>
          <w:kern w:val="24"/>
          <w:sz w:val="20"/>
          <w:szCs w:val="20"/>
          <w:lang w:eastAsia="pl-PL"/>
        </w:rPr>
      </w:pPr>
      <w:r w:rsidRPr="00B11166">
        <w:rPr>
          <w:rFonts w:eastAsia="Times New Roman" w:cstheme="minorHAnsi"/>
          <w:bCs/>
          <w:spacing w:val="-7"/>
          <w:kern w:val="24"/>
          <w:sz w:val="20"/>
          <w:szCs w:val="20"/>
          <w:lang w:eastAsia="pl-PL"/>
        </w:rPr>
        <w:t>SZPITAL pw. NAJŚWIĘTSZEJ MARYI PANNY przy ul. Starowiejskiej 15, 08-110 Siedlce</w:t>
      </w:r>
    </w:p>
    <w:p w14:paraId="42925426" w14:textId="5C14E7F0" w:rsidR="004C7E91" w:rsidRPr="00B11166" w:rsidRDefault="004C7E91" w:rsidP="004C7E91">
      <w:pPr>
        <w:pStyle w:val="Akapitzlist"/>
        <w:numPr>
          <w:ilvl w:val="1"/>
          <w:numId w:val="3"/>
        </w:numPr>
        <w:suppressAutoHyphens/>
        <w:spacing w:after="0" w:line="360" w:lineRule="auto"/>
        <w:jc w:val="both"/>
        <w:rPr>
          <w:rFonts w:eastAsia="Times New Roman" w:cstheme="minorHAnsi"/>
          <w:bCs/>
          <w:spacing w:val="-7"/>
          <w:kern w:val="24"/>
          <w:sz w:val="20"/>
          <w:szCs w:val="20"/>
          <w:lang w:eastAsia="pl-PL"/>
        </w:rPr>
      </w:pPr>
      <w:r w:rsidRPr="00B11166">
        <w:rPr>
          <w:rFonts w:eastAsia="Times New Roman" w:cstheme="minorHAnsi"/>
          <w:bCs/>
          <w:spacing w:val="-7"/>
          <w:kern w:val="24"/>
          <w:sz w:val="20"/>
          <w:szCs w:val="20"/>
          <w:lang w:eastAsia="pl-PL"/>
        </w:rPr>
        <w:t>ZAKŁAD OPIEKI DŁUGOTERMINOWEJ I HOSPICYJNEJ przy ul. Generała Józefa Bema 22, 08-110 Siedlce</w:t>
      </w:r>
    </w:p>
    <w:p w14:paraId="1E3A3C5F" w14:textId="79E608A8" w:rsidR="00DA58C1" w:rsidRPr="00B11166" w:rsidRDefault="00DA58C1" w:rsidP="004C7E91">
      <w:pPr>
        <w:pStyle w:val="Akapitzlist"/>
        <w:suppressAutoHyphens/>
        <w:spacing w:after="0" w:line="360" w:lineRule="auto"/>
        <w:ind w:left="426"/>
        <w:jc w:val="both"/>
        <w:rPr>
          <w:rFonts w:eastAsia="Times New Roman" w:cstheme="minorHAnsi"/>
          <w:kern w:val="24"/>
          <w:sz w:val="20"/>
          <w:szCs w:val="20"/>
          <w:lang w:eastAsia="pl-PL"/>
        </w:rPr>
      </w:pPr>
      <w:r w:rsidRPr="00B11166">
        <w:rPr>
          <w:rFonts w:eastAsia="Times New Roman" w:cstheme="minorHAnsi"/>
          <w:bCs/>
          <w:spacing w:val="-7"/>
          <w:kern w:val="24"/>
          <w:sz w:val="20"/>
          <w:szCs w:val="20"/>
          <w:lang w:eastAsia="pl-PL"/>
        </w:rPr>
        <w:t xml:space="preserve"> w</w:t>
      </w:r>
      <w:r w:rsidRPr="00B11166">
        <w:rPr>
          <w:rFonts w:eastAsia="Times New Roman" w:cstheme="minorHAnsi"/>
          <w:kern w:val="24"/>
          <w:sz w:val="20"/>
          <w:szCs w:val="20"/>
          <w:lang w:eastAsia="pl-PL"/>
        </w:rPr>
        <w:t xml:space="preserve"> urządzenia i oprogramowanie niezbędne do obsługi technologii RFID UHF:</w:t>
      </w:r>
    </w:p>
    <w:p w14:paraId="0A6243FB" w14:textId="77777777" w:rsidR="009241CA" w:rsidRPr="00B11166" w:rsidRDefault="009241CA" w:rsidP="009241CA">
      <w:pPr>
        <w:suppressAutoHyphens/>
        <w:spacing w:after="0" w:line="360" w:lineRule="auto"/>
        <w:ind w:left="708"/>
        <w:jc w:val="both"/>
        <w:rPr>
          <w:rFonts w:eastAsia="Times New Roman" w:cstheme="minorHAnsi"/>
          <w:sz w:val="20"/>
          <w:szCs w:val="20"/>
          <w:lang w:eastAsia="pl-PL"/>
        </w:rPr>
      </w:pPr>
      <w:r w:rsidRPr="00B11166">
        <w:rPr>
          <w:rFonts w:eastAsia="Times New Roman" w:cstheme="minorHAnsi"/>
          <w:sz w:val="20"/>
          <w:szCs w:val="20"/>
          <w:lang w:eastAsia="pl-PL"/>
        </w:rPr>
        <w:t>a) w magazynie bielizny brudnej - bramka stacjonarna do zbiorowego odczytu bielizny brudnej zdawanej z oddziałów, system odczytu ma zapewnić możliwość osobnego kwalifikowania odczytywanego asortymentu jako skażonego, jeżeli zachodzi taka potrzeba, wraz z oprogramowaniem do obsługi całego systemu,</w:t>
      </w:r>
    </w:p>
    <w:p w14:paraId="76D69C1E" w14:textId="2135FB43" w:rsidR="009241CA" w:rsidRPr="00B11166" w:rsidRDefault="009241CA" w:rsidP="009241CA">
      <w:pPr>
        <w:suppressAutoHyphens/>
        <w:spacing w:after="0" w:line="360" w:lineRule="auto"/>
        <w:ind w:left="708"/>
        <w:jc w:val="both"/>
        <w:rPr>
          <w:rFonts w:eastAsia="Times New Roman" w:cstheme="minorHAnsi"/>
          <w:sz w:val="20"/>
          <w:szCs w:val="20"/>
          <w:lang w:eastAsia="pl-PL"/>
        </w:rPr>
      </w:pPr>
      <w:r w:rsidRPr="00B11166">
        <w:rPr>
          <w:rFonts w:eastAsia="Times New Roman" w:cstheme="minorHAnsi"/>
          <w:sz w:val="20"/>
          <w:szCs w:val="20"/>
          <w:lang w:eastAsia="pl-PL"/>
        </w:rPr>
        <w:t>b) w magazynie bielizny czystej - bramka stacjonarna do zbiorowego odczytu bielizny czystej dostarczanej z pralni, stół do wydzielania bielizny na poszczególne oddziały i inne jednostki organizacyjne Zamawiającego wraz z oprogramowaniem do obsługi całego systemu,</w:t>
      </w:r>
    </w:p>
    <w:p w14:paraId="223023FC" w14:textId="77777777" w:rsidR="009241CA" w:rsidRPr="00B11166" w:rsidRDefault="009241CA" w:rsidP="009241CA">
      <w:pPr>
        <w:suppressAutoHyphens/>
        <w:spacing w:after="0" w:line="360" w:lineRule="auto"/>
        <w:ind w:left="708"/>
        <w:jc w:val="both"/>
        <w:rPr>
          <w:rFonts w:eastAsia="Times New Roman" w:cstheme="minorHAnsi"/>
          <w:sz w:val="20"/>
          <w:szCs w:val="20"/>
          <w:lang w:eastAsia="pl-PL"/>
        </w:rPr>
      </w:pPr>
      <w:r w:rsidRPr="00B11166">
        <w:rPr>
          <w:rFonts w:eastAsia="Times New Roman" w:cstheme="minorHAnsi"/>
          <w:sz w:val="20"/>
          <w:szCs w:val="20"/>
          <w:lang w:eastAsia="pl-PL"/>
        </w:rPr>
        <w:t>Urządzenia obsługujące system RFID UHF mają umożliwić bezdotykowy, grupowy odczyt znaczników (</w:t>
      </w:r>
      <w:proofErr w:type="spellStart"/>
      <w:r w:rsidRPr="00B11166">
        <w:rPr>
          <w:rFonts w:eastAsia="Times New Roman" w:cstheme="minorHAnsi"/>
          <w:sz w:val="20"/>
          <w:szCs w:val="20"/>
          <w:lang w:eastAsia="pl-PL"/>
        </w:rPr>
        <w:t>tagów</w:t>
      </w:r>
      <w:proofErr w:type="spellEnd"/>
      <w:r w:rsidRPr="00B11166">
        <w:rPr>
          <w:rFonts w:eastAsia="Times New Roman" w:cstheme="minorHAnsi"/>
          <w:sz w:val="20"/>
          <w:szCs w:val="20"/>
          <w:lang w:eastAsia="pl-PL"/>
        </w:rPr>
        <w:t>) umieszczonych na asortymencie pościelowym zabezpieczonym w workach pralniczych, bez konieczności ich otwierania i bez konieczności ograniczania ilości sztuk przedmiotów w trakcie procesu odczytu.</w:t>
      </w:r>
    </w:p>
    <w:p w14:paraId="03A17902" w14:textId="79733858" w:rsidR="009241CA" w:rsidRPr="00B11166" w:rsidRDefault="009241CA" w:rsidP="009241CA">
      <w:pPr>
        <w:suppressAutoHyphens/>
        <w:spacing w:after="0" w:line="360" w:lineRule="auto"/>
        <w:ind w:left="708"/>
        <w:jc w:val="both"/>
        <w:rPr>
          <w:rFonts w:eastAsia="Symbol" w:cstheme="minorHAnsi"/>
          <w:sz w:val="20"/>
          <w:szCs w:val="20"/>
        </w:rPr>
      </w:pPr>
      <w:r w:rsidRPr="00B11166">
        <w:rPr>
          <w:rFonts w:eastAsia="Times New Roman" w:cstheme="minorHAnsi"/>
          <w:sz w:val="20"/>
          <w:szCs w:val="20"/>
          <w:lang w:eastAsia="pl-PL"/>
        </w:rPr>
        <w:t>c) w miejscach wskazanych przez Zamawiającego</w:t>
      </w:r>
      <w:r w:rsidR="004C7E91" w:rsidRPr="00B11166">
        <w:rPr>
          <w:rFonts w:eastAsia="Times New Roman" w:cstheme="minorHAnsi"/>
          <w:sz w:val="20"/>
          <w:szCs w:val="20"/>
          <w:lang w:eastAsia="pl-PL"/>
        </w:rPr>
        <w:t xml:space="preserve"> (w dwóch magazynach) </w:t>
      </w:r>
      <w:r w:rsidRPr="00B11166">
        <w:rPr>
          <w:rFonts w:eastAsia="Times New Roman" w:cstheme="minorHAnsi"/>
          <w:sz w:val="20"/>
          <w:szCs w:val="20"/>
          <w:lang w:eastAsia="pl-PL"/>
        </w:rPr>
        <w:t xml:space="preserve"> w zestaw komputerowy z drukarką oraz oprogramowaniem do prowadzenia rozliczeń przy zastosowaniu technologii RFID UHF</w:t>
      </w:r>
      <w:r w:rsidR="00092033" w:rsidRPr="00B11166">
        <w:rPr>
          <w:rFonts w:eastAsia="Times New Roman" w:cstheme="minorHAnsi"/>
          <w:sz w:val="20"/>
          <w:szCs w:val="20"/>
          <w:lang w:eastAsia="pl-PL"/>
        </w:rPr>
        <w:t>.</w:t>
      </w:r>
      <w:r w:rsidRPr="00B11166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071D93B2" w14:textId="64ABE11F" w:rsidR="00DA58C1" w:rsidRPr="009241CA" w:rsidRDefault="00DA58C1" w:rsidP="009241CA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11166">
        <w:rPr>
          <w:rFonts w:eastAsia="Times New Roman" w:cstheme="minorHAnsi"/>
          <w:sz w:val="20"/>
          <w:szCs w:val="20"/>
        </w:rPr>
        <w:t xml:space="preserve">Odczyt zawartości opakowania będzie odbywał się w taki sposób, że w systemie znajdą się informacje o asortymencie, ilości, wadze przedmiotów oznaczonych </w:t>
      </w:r>
      <w:proofErr w:type="spellStart"/>
      <w:r w:rsidRPr="00B11166">
        <w:rPr>
          <w:rFonts w:eastAsia="Times New Roman" w:cstheme="minorHAnsi"/>
          <w:sz w:val="20"/>
          <w:szCs w:val="20"/>
        </w:rPr>
        <w:t>tagami</w:t>
      </w:r>
      <w:proofErr w:type="spellEnd"/>
      <w:r w:rsidRPr="00B11166">
        <w:rPr>
          <w:rFonts w:eastAsia="Times New Roman" w:cstheme="minorHAnsi"/>
          <w:sz w:val="20"/>
          <w:szCs w:val="20"/>
        </w:rPr>
        <w:t xml:space="preserve"> RFID UHF i łącznej masie pozostałych przedmiotów, a także o jednostce organizacyjnej oddającej materiał do wykonania usługi. System umożliwi</w:t>
      </w:r>
      <w:r w:rsidRPr="009241CA">
        <w:rPr>
          <w:rFonts w:eastAsia="Times New Roman" w:cstheme="minorHAnsi"/>
          <w:sz w:val="20"/>
          <w:szCs w:val="20"/>
        </w:rPr>
        <w:t xml:space="preserve"> także ewidencję ilościowo</w:t>
      </w:r>
      <w:r w:rsidR="007E6BC7" w:rsidRPr="009241CA">
        <w:rPr>
          <w:rFonts w:eastAsia="Times New Roman" w:cstheme="minorHAnsi"/>
          <w:sz w:val="20"/>
          <w:szCs w:val="20"/>
        </w:rPr>
        <w:t>-</w:t>
      </w:r>
      <w:r w:rsidRPr="009241CA">
        <w:rPr>
          <w:rFonts w:eastAsia="Times New Roman" w:cstheme="minorHAnsi"/>
          <w:sz w:val="20"/>
          <w:szCs w:val="20"/>
        </w:rPr>
        <w:t xml:space="preserve">wagową bielizny </w:t>
      </w:r>
      <w:r w:rsidRPr="009241CA">
        <w:rPr>
          <w:rFonts w:eastAsia="Times New Roman" w:cstheme="minorHAnsi"/>
          <w:sz w:val="20"/>
          <w:szCs w:val="20"/>
        </w:rPr>
        <w:lastRenderedPageBreak/>
        <w:t>i odzieży w magazynie, na stanie jednostek organizacyjnych Zamawiającego, a także w procesie wykonywania usługi. System zachowa możliwość rozliczeń ilościowych (sztuki i waga) dla wyodrębnionych grup asortymentowych lub przedmiotów w dowolnie wybranym przedziale czasowym.</w:t>
      </w:r>
    </w:p>
    <w:p w14:paraId="14B7B563" w14:textId="3E817969" w:rsidR="00DA58C1" w:rsidRPr="002B7B99" w:rsidRDefault="00DA58C1" w:rsidP="002B7B99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 xml:space="preserve">Dane z wszystkich odczytów dokonywanych w systemie RFID UHF automatycznie zapisywane są w systemie i za pomocą </w:t>
      </w:r>
      <w:proofErr w:type="spellStart"/>
      <w:r w:rsidRPr="002B7B99">
        <w:rPr>
          <w:rFonts w:eastAsia="Times New Roman" w:cstheme="minorHAnsi"/>
          <w:sz w:val="20"/>
          <w:szCs w:val="20"/>
          <w:lang w:eastAsia="pl-PL"/>
        </w:rPr>
        <w:t>przesyłu</w:t>
      </w:r>
      <w:proofErr w:type="spellEnd"/>
      <w:r w:rsidRPr="002B7B99">
        <w:rPr>
          <w:rFonts w:eastAsia="Times New Roman" w:cstheme="minorHAnsi"/>
          <w:sz w:val="20"/>
          <w:szCs w:val="20"/>
          <w:lang w:eastAsia="pl-PL"/>
        </w:rPr>
        <w:t xml:space="preserve"> online widoczne w postaci raportów i zestawień z dowolnego komputera wskazanego przez usługobiorcę.</w:t>
      </w:r>
    </w:p>
    <w:p w14:paraId="78D1740D" w14:textId="62D46CF1" w:rsidR="00DA58C1" w:rsidRPr="00B11166" w:rsidRDefault="00DA58C1" w:rsidP="002B7B99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>Transport bielizny brudnej i czystej, będzie odbywał się na koszt i staraniem Wykonawcy z zachowaniem obowiązujących w tym zakresie przepisów prawa, w szczególności w sposób uniemożliwiający kontakt bielizny czystej z brudną. Wykonawca będzie używał do transportu brudnego i czystego asortymentu</w:t>
      </w:r>
      <w:r w:rsidR="007E6BC7" w:rsidRPr="002B7B99">
        <w:rPr>
          <w:rFonts w:eastAsia="Times New Roman" w:cstheme="minorHAnsi"/>
          <w:sz w:val="20"/>
          <w:szCs w:val="20"/>
          <w:lang w:eastAsia="pl-PL"/>
        </w:rPr>
        <w:t>,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 pojazdów posiadających aktualna opinię Państwowej Inspekcji Sanitarnej, potwierdzającą, że są przystosowane do przewozu bielizny szpitalnej. Wykonawca odpowiada za prawidłowe zapakowanie czystej bielizny, w standardach ustalonych z Zamawiającym. Wykonawca zabezpieczy </w:t>
      </w:r>
      <w:r w:rsidRPr="00B11166">
        <w:rPr>
          <w:rFonts w:eastAsia="Times New Roman" w:cstheme="minorHAnsi"/>
          <w:sz w:val="20"/>
          <w:szCs w:val="20"/>
          <w:lang w:eastAsia="pl-PL"/>
        </w:rPr>
        <w:t>bawełniane i foliowe worki do pakowania bielizny czystej na własny koszt.</w:t>
      </w:r>
    </w:p>
    <w:p w14:paraId="6E93EB51" w14:textId="5FB1788C" w:rsidR="009241CA" w:rsidRPr="00B11166" w:rsidRDefault="009241CA" w:rsidP="009241CA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11166">
        <w:rPr>
          <w:rFonts w:eastAsia="Times New Roman" w:cstheme="minorHAnsi"/>
          <w:sz w:val="20"/>
          <w:szCs w:val="20"/>
          <w:lang w:eastAsia="pl-PL"/>
        </w:rPr>
        <w:t xml:space="preserve">Wykonawca będzie odbierał brudną bieliznę szpitalną z magazynów Zamawiającego, w każdy  poniedziałek, środę i piątek między godziną 07:00 a 10:00, a bieliznę z oddziałów zabiegowych w razie potrzeby na żądanie Zamawiającego także w innych godzinach, jednak nie później niż do godz. 15.00. </w:t>
      </w:r>
    </w:p>
    <w:p w14:paraId="3BB76F99" w14:textId="14B35E8B" w:rsidR="009241CA" w:rsidRPr="00B11166" w:rsidRDefault="009241CA" w:rsidP="009241CA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11166">
        <w:rPr>
          <w:rFonts w:eastAsia="Times New Roman" w:cstheme="minorHAnsi"/>
          <w:sz w:val="20"/>
          <w:szCs w:val="20"/>
          <w:lang w:eastAsia="pl-PL"/>
        </w:rPr>
        <w:t>Oddaną do uprania brudną bieliznę Zamawiającego, Wykonawca winien dostarczyć czystą w najbliższym terminie odbioru kolejnej partii bielizny brudnej</w:t>
      </w:r>
      <w:r w:rsidR="004C7E91" w:rsidRPr="00B11166">
        <w:rPr>
          <w:rFonts w:eastAsia="Times New Roman" w:cstheme="minorHAnsi"/>
          <w:sz w:val="20"/>
          <w:szCs w:val="20"/>
          <w:lang w:eastAsia="pl-PL"/>
        </w:rPr>
        <w:t>, tzn. bieliznę brudną odebraną w poniedziałek należy dostarczyć czystą w środę, bieliznę brudną odebraną w środę, należy dostarczyć czystą w piątek, a bieliznę brudną odebraną w piątek, należy dostarczyć czystą w poniedziałek.</w:t>
      </w:r>
    </w:p>
    <w:p w14:paraId="07410D16" w14:textId="6DC2588C" w:rsidR="009241CA" w:rsidRPr="00B11166" w:rsidRDefault="009241CA" w:rsidP="009241CA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11166">
        <w:rPr>
          <w:rFonts w:eastAsia="Times New Roman" w:cstheme="minorHAnsi"/>
          <w:sz w:val="20"/>
          <w:szCs w:val="20"/>
          <w:lang w:eastAsia="pl-PL"/>
        </w:rPr>
        <w:t xml:space="preserve">Wykonawca dostarczy czystą bieliznę do magazynów Zamawiającego w każdy poniedziałek, środę i piątek między godziną 07:00 a 10:00. </w:t>
      </w:r>
    </w:p>
    <w:p w14:paraId="659FC9ED" w14:textId="0BF0C664" w:rsidR="009241CA" w:rsidRPr="009241CA" w:rsidRDefault="009241CA" w:rsidP="009241CA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11166">
        <w:rPr>
          <w:rFonts w:eastAsia="Times New Roman" w:cstheme="minorHAnsi"/>
          <w:sz w:val="20"/>
          <w:szCs w:val="20"/>
          <w:lang w:eastAsia="pl-PL"/>
        </w:rPr>
        <w:t>Czynność przekazania i dostarczenia bielizny zostanie każdorazowo udokumentowana w miejscu jej odbioru i dostarczenia na dokumencie przekazania zawierającym informacje o jednostce zdającej/przyjmującej, asortymencie i ilości, którego 1 egz. otrzymuje Wykonawca, a 1 egz. Zamawiający. Podstawą ewidencji rozliczeń i wyliczenia ceny są jednostki odpowiednio dla poszczególnych części</w:t>
      </w:r>
      <w:r w:rsidRPr="009241CA">
        <w:rPr>
          <w:rFonts w:eastAsia="Times New Roman" w:cstheme="minorHAnsi"/>
          <w:sz w:val="20"/>
          <w:szCs w:val="20"/>
          <w:lang w:eastAsia="pl-PL"/>
        </w:rPr>
        <w:t xml:space="preserve"> usługi lub asortymentów (waga – kg, ilość – szt., ryczałt - szt.).</w:t>
      </w:r>
    </w:p>
    <w:p w14:paraId="5D8EA94C" w14:textId="68D04023" w:rsidR="009241CA" w:rsidRDefault="009241CA" w:rsidP="009241CA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9241CA">
        <w:rPr>
          <w:rFonts w:eastAsia="Times New Roman" w:cstheme="minorHAnsi"/>
          <w:sz w:val="20"/>
          <w:szCs w:val="20"/>
          <w:lang w:eastAsia="pl-PL"/>
        </w:rPr>
        <w:t>W przypadku, gdy dzień odbioru bielizny brudnej lub dostawy bielizny czystej przypada na dzień ustawowo wolny od pracy, Wykonawca zobowiązany jest zapewnić realizację usługi w dniu poprzedzającym albo następującym po tym dniu, w sposób zapewniający ciągłość zaopatrzenia Zamawiającego w bieliznę czystą. W przypadku kumulacji dni wolnych od pracy, świąt lub długich weekendów Wykonawca zobowiązany jest, najpóźniej na 7 dni przed rozpoczęciem takiego okresu, przedłożyć Zamawiającemu do akceptacji harmonogram odbiorów i dostaw. Przerwa w odbiorze bielizny brudnej oraz dostawie bielizny czystej nie może przekroczyć 2 dni, chyba że Zamawiający wyrazi zgodę na inny tryb realizacji usługi.</w:t>
      </w:r>
    </w:p>
    <w:p w14:paraId="284D93B4" w14:textId="77777777" w:rsidR="00FD1EA9" w:rsidRPr="002B7B99" w:rsidRDefault="00DA58C1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>Proces odbierania bielizny</w:t>
      </w:r>
      <w:r w:rsidR="00A02FF1" w:rsidRPr="002B7B99">
        <w:rPr>
          <w:rFonts w:eastAsia="Times New Roman" w:cstheme="minorHAnsi"/>
          <w:sz w:val="20"/>
          <w:szCs w:val="20"/>
          <w:lang w:eastAsia="pl-PL"/>
        </w:rPr>
        <w:t xml:space="preserve"> brudnej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 i wydawania bielizny</w:t>
      </w:r>
      <w:r w:rsidR="00A02FF1" w:rsidRPr="002B7B99">
        <w:rPr>
          <w:rFonts w:cstheme="minorHAnsi"/>
          <w:sz w:val="20"/>
          <w:szCs w:val="20"/>
        </w:rPr>
        <w:t xml:space="preserve"> </w:t>
      </w:r>
      <w:r w:rsidR="00A02FF1" w:rsidRPr="002B7B99">
        <w:rPr>
          <w:rFonts w:eastAsia="Times New Roman" w:cstheme="minorHAnsi"/>
          <w:sz w:val="20"/>
          <w:szCs w:val="20"/>
          <w:lang w:eastAsia="pl-PL"/>
        </w:rPr>
        <w:t>czystej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 odbywa się z zastosowaniem informacji zakodowanych w </w:t>
      </w:r>
      <w:proofErr w:type="spellStart"/>
      <w:r w:rsidRPr="002B7B99">
        <w:rPr>
          <w:rFonts w:eastAsia="Times New Roman" w:cstheme="minorHAnsi"/>
          <w:sz w:val="20"/>
          <w:szCs w:val="20"/>
          <w:lang w:eastAsia="pl-PL"/>
        </w:rPr>
        <w:t>tagach</w:t>
      </w:r>
      <w:proofErr w:type="spellEnd"/>
      <w:r w:rsidRPr="002B7B99">
        <w:rPr>
          <w:rFonts w:eastAsia="Times New Roman" w:cstheme="minorHAnsi"/>
          <w:sz w:val="20"/>
          <w:szCs w:val="20"/>
          <w:lang w:eastAsia="pl-PL"/>
        </w:rPr>
        <w:t xml:space="preserve"> RFID UHF, przy pomocy urządzeń zainstalowanych w magazynach bielizny. Odczytywanie informacji </w:t>
      </w:r>
      <w:r w:rsidRPr="002B7B99">
        <w:rPr>
          <w:rFonts w:eastAsia="Times New Roman" w:cstheme="minorHAnsi"/>
          <w:sz w:val="20"/>
          <w:szCs w:val="20"/>
          <w:lang w:eastAsia="pl-PL"/>
        </w:rPr>
        <w:lastRenderedPageBreak/>
        <w:t xml:space="preserve">zapisanych w </w:t>
      </w:r>
      <w:proofErr w:type="spellStart"/>
      <w:r w:rsidRPr="002B7B99">
        <w:rPr>
          <w:rFonts w:eastAsia="Times New Roman" w:cstheme="minorHAnsi"/>
          <w:sz w:val="20"/>
          <w:szCs w:val="20"/>
          <w:lang w:eastAsia="pl-PL"/>
        </w:rPr>
        <w:t>tagach</w:t>
      </w:r>
      <w:proofErr w:type="spellEnd"/>
      <w:r w:rsidRPr="002B7B99">
        <w:rPr>
          <w:rFonts w:eastAsia="Times New Roman" w:cstheme="minorHAnsi"/>
          <w:sz w:val="20"/>
          <w:szCs w:val="20"/>
          <w:lang w:eastAsia="pl-PL"/>
        </w:rPr>
        <w:t xml:space="preserve"> RFID UHF (skanowanie) odbywa się w obiekcie zamawiającego. Podstawą ewidencji rozliczeń i wyliczenia ceny są jednostki opisane dalej odpowiednio dla poszczególnych części usługi lub asortymentów (waga – kg, ilość – szt., ryczałt). Odbiór bielizny </w:t>
      </w:r>
      <w:r w:rsidR="00A02FF1" w:rsidRPr="002B7B99">
        <w:rPr>
          <w:rFonts w:eastAsia="Times New Roman" w:cstheme="minorHAnsi"/>
          <w:sz w:val="20"/>
          <w:szCs w:val="20"/>
          <w:lang w:eastAsia="pl-PL"/>
        </w:rPr>
        <w:t xml:space="preserve">brudnej </w:t>
      </w:r>
      <w:r w:rsidRPr="002B7B99">
        <w:rPr>
          <w:rFonts w:eastAsia="Times New Roman" w:cstheme="minorHAnsi"/>
          <w:sz w:val="20"/>
          <w:szCs w:val="20"/>
          <w:lang w:eastAsia="pl-PL"/>
        </w:rPr>
        <w:t>i wydanie bielizny</w:t>
      </w:r>
      <w:r w:rsidR="00A02FF1" w:rsidRPr="002B7B99">
        <w:rPr>
          <w:rFonts w:cstheme="minorHAnsi"/>
          <w:sz w:val="20"/>
          <w:szCs w:val="20"/>
        </w:rPr>
        <w:t xml:space="preserve"> </w:t>
      </w:r>
      <w:r w:rsidR="00A02FF1" w:rsidRPr="002B7B99">
        <w:rPr>
          <w:rFonts w:eastAsia="Times New Roman" w:cstheme="minorHAnsi"/>
          <w:sz w:val="20"/>
          <w:szCs w:val="20"/>
          <w:lang w:eastAsia="pl-PL"/>
        </w:rPr>
        <w:t>czystej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 (ważenie, odczytywanie informacji w </w:t>
      </w:r>
      <w:proofErr w:type="spellStart"/>
      <w:r w:rsidRPr="002B7B99">
        <w:rPr>
          <w:rFonts w:eastAsia="Times New Roman" w:cstheme="minorHAnsi"/>
          <w:sz w:val="20"/>
          <w:szCs w:val="20"/>
          <w:lang w:eastAsia="pl-PL"/>
        </w:rPr>
        <w:t>tagach</w:t>
      </w:r>
      <w:proofErr w:type="spellEnd"/>
      <w:r w:rsidRPr="002B7B99">
        <w:rPr>
          <w:rFonts w:eastAsia="Times New Roman" w:cstheme="minorHAnsi"/>
          <w:sz w:val="20"/>
          <w:szCs w:val="20"/>
          <w:lang w:eastAsia="pl-PL"/>
        </w:rPr>
        <w:t xml:space="preserve"> RFID UHF) będą odbywały się każdorazowo w obecności pracownika Wykonawcy i zostaną potwierdzone protokołem (dokumentem zawierającym informacje o asortymencie i ilości).</w:t>
      </w:r>
    </w:p>
    <w:p w14:paraId="76FFDE84" w14:textId="18397BB3" w:rsidR="00FD1EA9" w:rsidRPr="002B7B99" w:rsidRDefault="00FD1EA9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cstheme="minorHAnsi"/>
          <w:sz w:val="20"/>
          <w:szCs w:val="20"/>
        </w:rPr>
        <w:t xml:space="preserve">Ze względu na stopień zanieczyszczenia i poziom skażenia brudna bielizna obejmuje: </w:t>
      </w:r>
      <w:r w:rsidRPr="002B7B99">
        <w:rPr>
          <w:rFonts w:cstheme="minorHAnsi"/>
          <w:sz w:val="20"/>
          <w:szCs w:val="20"/>
          <w:u w:val="single"/>
        </w:rPr>
        <w:t>bieliznę skażoną</w:t>
      </w:r>
      <w:r w:rsidRPr="002B7B99">
        <w:rPr>
          <w:rFonts w:cstheme="minorHAnsi"/>
          <w:sz w:val="20"/>
          <w:szCs w:val="20"/>
        </w:rPr>
        <w:t xml:space="preserve"> (</w:t>
      </w:r>
      <w:r w:rsidRPr="002B7B99">
        <w:rPr>
          <w:rFonts w:cstheme="minorHAnsi"/>
          <w:b/>
          <w:sz w:val="20"/>
          <w:szCs w:val="20"/>
        </w:rPr>
        <w:t>pakowana w worki koloru białego</w:t>
      </w:r>
      <w:r w:rsidRPr="002B7B99">
        <w:rPr>
          <w:rFonts w:cstheme="minorHAnsi"/>
          <w:sz w:val="20"/>
          <w:szCs w:val="20"/>
        </w:rPr>
        <w:t xml:space="preserve">) pochodzącą od chorych poddanych diagnostyce i leczeniu, u których nie podejrzewa się wystąpienia choroby zakaźnej i których nie kwalifikuje się jako chorych zakażonych, jest to bielizna nie zanieczyszczona organicznie w sposób widoczny; </w:t>
      </w:r>
      <w:r w:rsidRPr="002B7B99">
        <w:rPr>
          <w:rFonts w:cstheme="minorHAnsi"/>
          <w:sz w:val="20"/>
          <w:szCs w:val="20"/>
          <w:u w:val="single"/>
        </w:rPr>
        <w:t>bieliznę skażoną – zakaźną</w:t>
      </w:r>
      <w:r w:rsidRPr="002B7B99">
        <w:rPr>
          <w:rFonts w:cstheme="minorHAnsi"/>
          <w:sz w:val="20"/>
          <w:szCs w:val="20"/>
        </w:rPr>
        <w:t xml:space="preserve"> (</w:t>
      </w:r>
      <w:r w:rsidRPr="002B7B99">
        <w:rPr>
          <w:rFonts w:cstheme="minorHAnsi"/>
          <w:b/>
          <w:sz w:val="20"/>
          <w:szCs w:val="20"/>
        </w:rPr>
        <w:t>pakowana w worki koloru fioletowego</w:t>
      </w:r>
      <w:r w:rsidRPr="002B7B99">
        <w:rPr>
          <w:rFonts w:cstheme="minorHAnsi"/>
          <w:sz w:val="20"/>
          <w:szCs w:val="20"/>
        </w:rPr>
        <w:t xml:space="preserve">) pochodzi od chorych zakaźnie, zakażonych lub podejrzanych o zakażenie a także bielizna zanieczyszczona organicznie w sposób widoczny, w szczególności bielizna z </w:t>
      </w:r>
      <w:proofErr w:type="spellStart"/>
      <w:r w:rsidRPr="002B7B99">
        <w:rPr>
          <w:rFonts w:cstheme="minorHAnsi"/>
          <w:sz w:val="20"/>
          <w:szCs w:val="20"/>
        </w:rPr>
        <w:t>sal</w:t>
      </w:r>
      <w:proofErr w:type="spellEnd"/>
      <w:r w:rsidRPr="002B7B99">
        <w:rPr>
          <w:rFonts w:cstheme="minorHAnsi"/>
          <w:sz w:val="20"/>
          <w:szCs w:val="20"/>
        </w:rPr>
        <w:t xml:space="preserve"> operacyjnych, </w:t>
      </w:r>
      <w:r w:rsidRPr="002B7B99">
        <w:rPr>
          <w:rFonts w:cstheme="minorHAnsi"/>
          <w:sz w:val="20"/>
          <w:szCs w:val="20"/>
          <w:u w:val="single"/>
        </w:rPr>
        <w:t>bielizna pacjentów leczonych cytostatykami</w:t>
      </w:r>
      <w:r w:rsidRPr="002B7B99">
        <w:rPr>
          <w:rFonts w:cstheme="minorHAnsi"/>
          <w:sz w:val="20"/>
          <w:szCs w:val="20"/>
        </w:rPr>
        <w:t xml:space="preserve"> (</w:t>
      </w:r>
      <w:r w:rsidRPr="002B7B99">
        <w:rPr>
          <w:rFonts w:cstheme="minorHAnsi"/>
          <w:b/>
          <w:sz w:val="20"/>
          <w:szCs w:val="20"/>
        </w:rPr>
        <w:t>pakowana w worki koloru żółtego</w:t>
      </w:r>
      <w:r w:rsidRPr="002B7B99">
        <w:rPr>
          <w:rFonts w:cstheme="minorHAnsi"/>
          <w:sz w:val="20"/>
          <w:szCs w:val="20"/>
        </w:rPr>
        <w:t>) pochodzi od pacjentów, u których stosuje się w terapii leki cytostatyczne, bielizna zakażona drobnoustrojami , insektami, itp. (</w:t>
      </w:r>
      <w:r w:rsidRPr="002B7B99">
        <w:rPr>
          <w:rFonts w:cstheme="minorHAnsi"/>
          <w:b/>
          <w:sz w:val="20"/>
          <w:szCs w:val="20"/>
        </w:rPr>
        <w:t>pakowana w  worki koloru pomarańczowego</w:t>
      </w:r>
      <w:r w:rsidRPr="002B7B99">
        <w:rPr>
          <w:rFonts w:cstheme="minorHAnsi"/>
          <w:sz w:val="20"/>
          <w:szCs w:val="20"/>
        </w:rPr>
        <w:t>)</w:t>
      </w:r>
    </w:p>
    <w:p w14:paraId="39E42296" w14:textId="71E17E76" w:rsidR="00FD1EA9" w:rsidRPr="002B7B99" w:rsidRDefault="00FD1EA9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cstheme="minorHAnsi"/>
          <w:sz w:val="20"/>
          <w:szCs w:val="20"/>
        </w:rPr>
        <w:t xml:space="preserve">Czysta bielizna szpitalna będzie spełniać następujące wymogi: jest czysta, tzn. sucha, bez widocznych zanieczyszczeń i plam nie zawiera patogennych drobnoustrojów na swojej powierzchni, jest w stanie niepogorszonym z uwzględnieniem napraw, wyprasowana lub wymaglowana, zapakowana w sposób uzgodniony z Zamawiającym ( bielizna pakowana powinna być asortymentowo w worki i </w:t>
      </w:r>
      <w:r w:rsidR="004C7E91">
        <w:rPr>
          <w:rFonts w:cstheme="minorHAnsi"/>
          <w:sz w:val="20"/>
          <w:szCs w:val="20"/>
        </w:rPr>
        <w:t xml:space="preserve">zamknięty </w:t>
      </w:r>
      <w:r w:rsidRPr="002B7B99">
        <w:rPr>
          <w:rFonts w:cstheme="minorHAnsi"/>
          <w:sz w:val="20"/>
          <w:szCs w:val="20"/>
        </w:rPr>
        <w:t xml:space="preserve">wózek) </w:t>
      </w:r>
      <w:r w:rsidRPr="002B7B99">
        <w:rPr>
          <w:rFonts w:cstheme="minorHAnsi"/>
          <w:spacing w:val="-3"/>
          <w:sz w:val="20"/>
          <w:szCs w:val="20"/>
          <w:shd w:val="clear" w:color="auto" w:fill="FFFFFF"/>
        </w:rPr>
        <w:t xml:space="preserve">Z czystą bielizną szpitalną należy postępować jak z materiałem biologicznie czystym, a w szczególności zabezpieczać ją przed wtórnym skażeniem. </w:t>
      </w:r>
      <w:r w:rsidRPr="002B7B99">
        <w:rPr>
          <w:rFonts w:cstheme="minorHAnsi"/>
          <w:sz w:val="20"/>
          <w:szCs w:val="20"/>
        </w:rPr>
        <w:t>Wykonawca zapewni wysoką jakość i czystość mikrobiologiczną asortymentu, będącego przedmiotem zamówienia poprzez wykonywanie badań mikrobiologicznych, w zakresie obejmującym czystość mikrobiologiczną bielizny czystej. W celu zapewnienia należytej kontroli Wykonawca będzie wykonywał co najmniej dwa badania w miesiącu. Badania powinny być przeprowadzane przez laboratorium posiadające certyfikat systemu jakości na zgodność z normą PN-EN ISO 17025.</w:t>
      </w:r>
    </w:p>
    <w:p w14:paraId="36729001" w14:textId="77777777" w:rsidR="00FD1EA9" w:rsidRPr="002B7B99" w:rsidRDefault="00FD1EA9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 xml:space="preserve">Wykonawca będzie realizował przedmiot zamówienia w obiekcie pralni posiadającym wdrożony i certyfikowany system zarządzania jakością ISO 9001:2015 w zakresie świadczenia usługi prania i dezynfekcji oraz wynajmu pościeli, bielizny i odzieży, ISO 13485:2016 dla usługi sterylizacji bielizny medycznej ze spełnieniem wymagań określonych w załączniku V Dyrektywy 93/42/EWG (ze zm.) potwierdzone certyfikatem WE w zakresie sterylizacji odzieży i bielizny medycznej oraz spełnia wymagania systemu zarządzania środowiskowego zgodnie z normą ISO 14001:2015. Wykonawca będzie sprawował bieżącą kontrolę jakości wykonywanej usługi, zgodnie z wdrożonym systemem analizy ryzyka i kontroli skażenia mikrobiologicznego RABC potwierdzający spełnianie normy PN EN 14065:2016 z uwzględnieniem wymagań w zakresie monitorowania RFID UHF zgodnie z normą ISO 18000-6 dla usług pralniczych, wynajmu pościeli, sterylizacji oraz usług czyszczenia chemicznego z użyciem środków biodegradowalnych, </w:t>
      </w:r>
      <w:proofErr w:type="spellStart"/>
      <w:r w:rsidRPr="002B7B99">
        <w:rPr>
          <w:rFonts w:eastAsia="Times New Roman" w:cstheme="minorHAnsi"/>
          <w:sz w:val="20"/>
          <w:szCs w:val="20"/>
          <w:lang w:eastAsia="pl-PL"/>
        </w:rPr>
        <w:t>bezhalogenowych</w:t>
      </w:r>
      <w:proofErr w:type="spellEnd"/>
      <w:r w:rsidR="00DA58C1" w:rsidRPr="002B7B99">
        <w:rPr>
          <w:rFonts w:eastAsia="Times New Roman" w:cstheme="minorHAnsi"/>
          <w:sz w:val="20"/>
          <w:szCs w:val="20"/>
          <w:lang w:eastAsia="pl-PL"/>
        </w:rPr>
        <w:t>.</w:t>
      </w:r>
    </w:p>
    <w:p w14:paraId="69583C37" w14:textId="5E852F40" w:rsidR="00FD1EA9" w:rsidRPr="002B7B99" w:rsidRDefault="00FD1EA9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cstheme="minorHAnsi"/>
          <w:sz w:val="20"/>
          <w:szCs w:val="20"/>
        </w:rPr>
        <w:lastRenderedPageBreak/>
        <w:t>Wykonawca będzie prowadził monitoring czystości mikrobiologicznej w pralni realizującej  zamówienie w ten sposób, że:</w:t>
      </w:r>
    </w:p>
    <w:p w14:paraId="790B0649" w14:textId="77777777" w:rsidR="00FD1EA9" w:rsidRPr="002B7B99" w:rsidRDefault="00FD1EA9" w:rsidP="002B7B99">
      <w:pPr>
        <w:numPr>
          <w:ilvl w:val="0"/>
          <w:numId w:val="18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będzie wykonywał badania czystości mikrobiologicznej bielizny czystej nie rzadziej niż dwa razy w miesiącu,</w:t>
      </w:r>
    </w:p>
    <w:p w14:paraId="36FD0579" w14:textId="45C09A9A" w:rsidR="00FD1EA9" w:rsidRPr="002B7B99" w:rsidRDefault="00FD1EA9" w:rsidP="002B7B99">
      <w:pPr>
        <w:numPr>
          <w:ilvl w:val="0"/>
          <w:numId w:val="18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będzie wykonywał badania czystości mikrobiologicznej komory dezynfekcyjnej oraz badanie potwierdzające skuteczność procesu dezynfekcji nie rzadziej niż jeden raz w miesiącu, oraz serwis komory dezynfekcyjnej nie rzadziej niż jeden raz na pół roku,</w:t>
      </w:r>
    </w:p>
    <w:p w14:paraId="23C7BC9D" w14:textId="77777777" w:rsidR="00FD1EA9" w:rsidRPr="002B7B99" w:rsidRDefault="00FD1EA9" w:rsidP="002B7B99">
      <w:pPr>
        <w:numPr>
          <w:ilvl w:val="0"/>
          <w:numId w:val="18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będzie wykonywał badania czystości mikrobiologicznej komory załadunkowej samochodu transportującego czystą bieliznę zamawiającego nie rzadziej niż jeden raz na miesiąc,</w:t>
      </w:r>
    </w:p>
    <w:p w14:paraId="409B9BB7" w14:textId="77777777" w:rsidR="00FD1EA9" w:rsidRPr="002B7B99" w:rsidRDefault="00FD1EA9" w:rsidP="002B7B99">
      <w:pPr>
        <w:numPr>
          <w:ilvl w:val="0"/>
          <w:numId w:val="18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będzie wykonywał badania czystości mikrobiologicznej powietrza na stronie czystej pralni (wykonane metodą sedymentacyjną) nie rzadziej niż jeden raz na dwa miesiące,</w:t>
      </w:r>
    </w:p>
    <w:p w14:paraId="56CD1576" w14:textId="77777777" w:rsidR="00FD1EA9" w:rsidRPr="002B7B99" w:rsidRDefault="00FD1EA9" w:rsidP="002B7B99">
      <w:pPr>
        <w:numPr>
          <w:ilvl w:val="0"/>
          <w:numId w:val="18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będzie wykonywał badania czystości mikrobiologicznej </w:t>
      </w:r>
      <w:proofErr w:type="spellStart"/>
      <w:r w:rsidRPr="002B7B99">
        <w:rPr>
          <w:rFonts w:cstheme="minorHAnsi"/>
          <w:sz w:val="20"/>
          <w:szCs w:val="20"/>
        </w:rPr>
        <w:t>mopów</w:t>
      </w:r>
      <w:proofErr w:type="spellEnd"/>
      <w:r w:rsidRPr="002B7B99">
        <w:rPr>
          <w:rFonts w:cstheme="minorHAnsi"/>
          <w:sz w:val="20"/>
          <w:szCs w:val="20"/>
        </w:rPr>
        <w:t xml:space="preserve"> preparowanych jednego kontaktu: myjących i myjąco-dezynfekujących, potwierdzające ich minimalny 7-dniowy termin przydatności, badania wykonywane będą nie rzadziej niż jeden raz na kwartał: po minimum jednym badaniu </w:t>
      </w:r>
      <w:proofErr w:type="spellStart"/>
      <w:r w:rsidRPr="002B7B99">
        <w:rPr>
          <w:rFonts w:cstheme="minorHAnsi"/>
          <w:iCs/>
          <w:sz w:val="20"/>
          <w:szCs w:val="20"/>
        </w:rPr>
        <w:t>mopa</w:t>
      </w:r>
      <w:proofErr w:type="spellEnd"/>
      <w:r w:rsidRPr="002B7B99">
        <w:rPr>
          <w:rFonts w:cstheme="minorHAnsi"/>
          <w:iCs/>
          <w:sz w:val="20"/>
          <w:szCs w:val="20"/>
        </w:rPr>
        <w:t xml:space="preserve"> preparowanego środkiem myjącym i </w:t>
      </w:r>
      <w:proofErr w:type="spellStart"/>
      <w:r w:rsidRPr="002B7B99">
        <w:rPr>
          <w:rFonts w:cstheme="minorHAnsi"/>
          <w:iCs/>
          <w:sz w:val="20"/>
          <w:szCs w:val="20"/>
        </w:rPr>
        <w:t>mopa</w:t>
      </w:r>
      <w:proofErr w:type="spellEnd"/>
      <w:r w:rsidRPr="002B7B99">
        <w:rPr>
          <w:rFonts w:cstheme="minorHAnsi"/>
          <w:iCs/>
          <w:sz w:val="20"/>
          <w:szCs w:val="20"/>
        </w:rPr>
        <w:t xml:space="preserve"> preparowanego środkiem myjąco dezynfekującym</w:t>
      </w:r>
      <w:r w:rsidRPr="002B7B99">
        <w:rPr>
          <w:rFonts w:cstheme="minorHAnsi"/>
          <w:sz w:val="20"/>
          <w:szCs w:val="20"/>
        </w:rPr>
        <w:t>.</w:t>
      </w:r>
    </w:p>
    <w:p w14:paraId="34D3EFCA" w14:textId="107E4295" w:rsidR="00FD1EA9" w:rsidRPr="002B7B99" w:rsidRDefault="00FD1EA9" w:rsidP="002B7B99">
      <w:pPr>
        <w:suppressAutoHyphens/>
        <w:spacing w:after="0" w:line="360" w:lineRule="auto"/>
        <w:ind w:left="708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Badania powinny być przeprowadzane przez laboratorium posiadające certyfikat systemu jakości na zgodność z normą PN-EN ISO 17025 oraz świadectwa wiarygodności wyników badań. </w:t>
      </w:r>
    </w:p>
    <w:p w14:paraId="72C43E4E" w14:textId="26ABB4B7" w:rsidR="00DA58C1" w:rsidRPr="002B7B99" w:rsidRDefault="00DA58C1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>Wykonawca będzie realizował przedmiot z wykorzystaniem pralni posiadającej:</w:t>
      </w:r>
    </w:p>
    <w:p w14:paraId="300D3977" w14:textId="77777777" w:rsidR="00FD1EA9" w:rsidRPr="002B7B99" w:rsidRDefault="00FD1EA9" w:rsidP="002B7B99">
      <w:pPr>
        <w:numPr>
          <w:ilvl w:val="0"/>
          <w:numId w:val="19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pełną barierę higieniczną oraz automatyczne, przelotowe urządzenie do dezynfekcji wózków transportowych miedzy stroną brudną, a czystą pralni </w:t>
      </w:r>
    </w:p>
    <w:p w14:paraId="0662662C" w14:textId="77777777" w:rsidR="00FD1EA9" w:rsidRPr="002B7B99" w:rsidRDefault="00FD1EA9" w:rsidP="002B7B99">
      <w:pPr>
        <w:numPr>
          <w:ilvl w:val="0"/>
          <w:numId w:val="19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park maszynowy z automatycznym systemem dozującym środki piorące i dezynfekujące, posiadającym system rejestracji i archiwizacji danych; Wykonawca będzie gromadził i archiwizował informacje o przebiegach procesów podczas wykonywania usługi, raport generowany przez urządzenie (urządzenia) będzie zawierał co najmniej datę i godzinę rozpoczęcia i zakończenia procesu oraz numer programu (identyfikującego jednoznacznie przebieg procesu),</w:t>
      </w:r>
    </w:p>
    <w:p w14:paraId="07F65498" w14:textId="77777777" w:rsidR="00FD1EA9" w:rsidRPr="002B7B99" w:rsidRDefault="00FD1EA9" w:rsidP="002B7B99">
      <w:pPr>
        <w:numPr>
          <w:ilvl w:val="0"/>
          <w:numId w:val="19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urządzenia pralnicze wyposażone w system kontroli wartości </w:t>
      </w:r>
      <w:proofErr w:type="spellStart"/>
      <w:r w:rsidRPr="002B7B99">
        <w:rPr>
          <w:rFonts w:cstheme="minorHAnsi"/>
          <w:sz w:val="20"/>
          <w:szCs w:val="20"/>
        </w:rPr>
        <w:t>pH</w:t>
      </w:r>
      <w:proofErr w:type="spellEnd"/>
      <w:r w:rsidRPr="002B7B99">
        <w:rPr>
          <w:rFonts w:cstheme="minorHAnsi"/>
          <w:sz w:val="20"/>
          <w:szCs w:val="20"/>
        </w:rPr>
        <w:t xml:space="preserve"> ostatniej kąpieli płuczącej, z możliwością automatycznego dozowania środka neutralizującego w przypadku przekroczenia zadanych parametrów,</w:t>
      </w:r>
    </w:p>
    <w:p w14:paraId="1017FDF3" w14:textId="77777777" w:rsidR="00FD1EA9" w:rsidRPr="002B7B99" w:rsidRDefault="00FD1EA9" w:rsidP="002B7B99">
      <w:pPr>
        <w:numPr>
          <w:ilvl w:val="0"/>
          <w:numId w:val="19"/>
        </w:numPr>
        <w:suppressAutoHyphens/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urządzenia pralnicze, w szczególności: </w:t>
      </w:r>
    </w:p>
    <w:p w14:paraId="037605A2" w14:textId="77777777" w:rsidR="00FD1EA9" w:rsidRPr="002B7B99" w:rsidRDefault="00FD1EA9" w:rsidP="002B7B9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eastAsia="ArialMT" w:cstheme="minorHAnsi"/>
          <w:sz w:val="20"/>
          <w:szCs w:val="20"/>
        </w:rPr>
      </w:pPr>
      <w:r w:rsidRPr="002B7B99">
        <w:rPr>
          <w:rFonts w:eastAsia="ArialMT" w:cstheme="minorHAnsi"/>
          <w:sz w:val="20"/>
          <w:szCs w:val="20"/>
        </w:rPr>
        <w:t>pralnicę tunelową zakończoną wirówką do prania bielizny i odzieży operacyjnej barierowej w miejscu wykonania usługi,</w:t>
      </w:r>
    </w:p>
    <w:p w14:paraId="61C2CDB9" w14:textId="77777777" w:rsidR="00FD1EA9" w:rsidRPr="002B7B99" w:rsidRDefault="00FD1EA9" w:rsidP="002B7B9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eastAsia="ArialMT" w:cstheme="minorHAnsi"/>
          <w:sz w:val="20"/>
          <w:szCs w:val="20"/>
        </w:rPr>
      </w:pPr>
      <w:r w:rsidRPr="002B7B99">
        <w:rPr>
          <w:rFonts w:eastAsia="ArialMT" w:cstheme="minorHAnsi"/>
          <w:sz w:val="20"/>
          <w:szCs w:val="20"/>
        </w:rPr>
        <w:t xml:space="preserve">pralnicę tunelową zakończoną prasą do prania bielizny płaskiej </w:t>
      </w:r>
      <w:proofErr w:type="spellStart"/>
      <w:r w:rsidRPr="002B7B99">
        <w:rPr>
          <w:rFonts w:eastAsia="ArialMT" w:cstheme="minorHAnsi"/>
          <w:sz w:val="20"/>
          <w:szCs w:val="20"/>
        </w:rPr>
        <w:t>ogólno</w:t>
      </w:r>
      <w:proofErr w:type="spellEnd"/>
      <w:r w:rsidRPr="002B7B99">
        <w:rPr>
          <w:rFonts w:eastAsia="ArialMT" w:cstheme="minorHAnsi"/>
          <w:sz w:val="20"/>
          <w:szCs w:val="20"/>
        </w:rPr>
        <w:t xml:space="preserve"> – szpitalnej w miejscu wykonywania usługi</w:t>
      </w:r>
    </w:p>
    <w:p w14:paraId="095B230D" w14:textId="77777777" w:rsidR="00FD1EA9" w:rsidRPr="002B7B99" w:rsidRDefault="00FD1EA9" w:rsidP="002B7B9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eastAsia="ArialMT"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tunel do suszenia i odpylania odzieży ochronnej, operacyjnej (finiszer) lub równoważna </w:t>
      </w:r>
      <w:r w:rsidRPr="002B7B99">
        <w:rPr>
          <w:rFonts w:eastAsia="ArialMT" w:cstheme="minorHAnsi"/>
          <w:sz w:val="20"/>
          <w:szCs w:val="20"/>
        </w:rPr>
        <w:t>w miejscu wykonania usługi,</w:t>
      </w:r>
    </w:p>
    <w:p w14:paraId="085C7255" w14:textId="77777777" w:rsidR="00FD1EA9" w:rsidRPr="002B7B99" w:rsidRDefault="00FD1EA9" w:rsidP="002B7B9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eastAsia="ArialMT"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lastRenderedPageBreak/>
        <w:t xml:space="preserve">komorę do dezynfekcji materaców, koców, poduszek z </w:t>
      </w:r>
      <w:r w:rsidRPr="002B7B99">
        <w:rPr>
          <w:rFonts w:cstheme="minorHAnsi"/>
          <w:strike/>
          <w:sz w:val="20"/>
          <w:szCs w:val="20"/>
        </w:rPr>
        <w:t>ze zintegrowaną</w:t>
      </w:r>
      <w:r w:rsidRPr="002B7B99">
        <w:rPr>
          <w:rFonts w:cstheme="minorHAnsi"/>
          <w:sz w:val="20"/>
          <w:szCs w:val="20"/>
        </w:rPr>
        <w:t xml:space="preserve"> drukarką parametrów procesu dezynfekcji, w miejscu gdzie będzie wykonywana usługa prania; skuteczność procesu powinna być potwierdzona przez właściwy organ </w:t>
      </w:r>
      <w:proofErr w:type="spellStart"/>
      <w:r w:rsidRPr="002B7B99">
        <w:rPr>
          <w:rFonts w:cstheme="minorHAnsi"/>
          <w:sz w:val="20"/>
          <w:szCs w:val="20"/>
        </w:rPr>
        <w:t>sanitarno</w:t>
      </w:r>
      <w:proofErr w:type="spellEnd"/>
      <w:r w:rsidRPr="002B7B99">
        <w:rPr>
          <w:rFonts w:cstheme="minorHAnsi"/>
          <w:sz w:val="20"/>
          <w:szCs w:val="20"/>
        </w:rPr>
        <w:t>–epidemiologiczny; wykonawca będzie badał skuteczność procesów dezynfekcji nie rzadziej niż raz w miesiącu, wykonawca zobowiązany jest do regularnego serwisowania komory minimum 1 raz na pół roku,</w:t>
      </w:r>
      <w:r w:rsidRPr="002B7B99">
        <w:rPr>
          <w:rFonts w:cstheme="minorHAnsi"/>
          <w:iCs/>
          <w:sz w:val="20"/>
          <w:szCs w:val="20"/>
        </w:rPr>
        <w:t xml:space="preserve"> </w:t>
      </w:r>
    </w:p>
    <w:p w14:paraId="5D9ADABA" w14:textId="77777777" w:rsidR="00FD1EA9" w:rsidRPr="002B7B99" w:rsidRDefault="00FD1EA9" w:rsidP="002B7B9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eastAsia="ArialMT" w:cstheme="minorHAnsi"/>
          <w:sz w:val="20"/>
          <w:szCs w:val="20"/>
        </w:rPr>
      </w:pPr>
      <w:r w:rsidRPr="002B7B99">
        <w:rPr>
          <w:rFonts w:cstheme="minorHAnsi"/>
          <w:iCs/>
          <w:sz w:val="20"/>
          <w:szCs w:val="20"/>
        </w:rPr>
        <w:t xml:space="preserve">agregat do czyszczenia chemicznego asortymentu, którego nie można poddać procesowi prania wodnego, działający </w:t>
      </w:r>
      <w:r w:rsidRPr="002B7B99">
        <w:rPr>
          <w:rFonts w:cstheme="minorHAnsi"/>
          <w:sz w:val="20"/>
          <w:szCs w:val="20"/>
        </w:rPr>
        <w:t xml:space="preserve">z użyciem środków biodegradowalnych, </w:t>
      </w:r>
      <w:proofErr w:type="spellStart"/>
      <w:r w:rsidRPr="002B7B99">
        <w:rPr>
          <w:rFonts w:cstheme="minorHAnsi"/>
          <w:sz w:val="20"/>
          <w:szCs w:val="20"/>
        </w:rPr>
        <w:t>bezhalogenowych</w:t>
      </w:r>
      <w:proofErr w:type="spellEnd"/>
      <w:r w:rsidRPr="002B7B99">
        <w:rPr>
          <w:rFonts w:cstheme="minorHAnsi"/>
          <w:iCs/>
          <w:sz w:val="20"/>
          <w:szCs w:val="20"/>
        </w:rPr>
        <w:t>, w miejscu wykonywania usług</w:t>
      </w:r>
      <w:r w:rsidRPr="002B7B99">
        <w:rPr>
          <w:rFonts w:eastAsia="ArialMT" w:cstheme="minorHAnsi"/>
          <w:iCs/>
          <w:sz w:val="20"/>
          <w:szCs w:val="20"/>
        </w:rPr>
        <w:t>i</w:t>
      </w:r>
    </w:p>
    <w:p w14:paraId="18C60616" w14:textId="77777777" w:rsidR="00FD1EA9" w:rsidRPr="002B7B99" w:rsidRDefault="00FD1EA9" w:rsidP="002B7B99">
      <w:pPr>
        <w:numPr>
          <w:ilvl w:val="0"/>
          <w:numId w:val="20"/>
        </w:numPr>
        <w:suppressAutoHyphens/>
        <w:spacing w:after="0" w:line="360" w:lineRule="auto"/>
        <w:jc w:val="both"/>
        <w:rPr>
          <w:rFonts w:eastAsia="ArialMT"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sterylizator do sterylizacji bielizny i odzieży operacyjnej, w miejscu wykonywania usługi;</w:t>
      </w:r>
    </w:p>
    <w:p w14:paraId="1FCCECE0" w14:textId="30DB3513" w:rsidR="00EE0439" w:rsidRPr="002B7B99" w:rsidRDefault="00DA58C1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>Zamówienie zostanie wykonane z użyciem preparatów (środków czyszczących) dopuszczonych do stosowania na terenie Polski, tj. piorąco-dezynfekujących posiadających wpis w Urzędzie Rejestracji Produktów Leczniczych, Wyrobów Medycznych i Produktów Biobójczych na produkty przeznaczone do dezynfekcji bielizny i dopuszczone do obrotu zgodnie z ustawą z dnia 13 września 2002 r. o produktach biobójczych</w:t>
      </w:r>
      <w:r w:rsidR="00FD1EA9" w:rsidRPr="002B7B99">
        <w:rPr>
          <w:rFonts w:eastAsia="Times New Roman" w:cstheme="minorHAnsi"/>
          <w:sz w:val="20"/>
          <w:szCs w:val="20"/>
          <w:lang w:eastAsia="pl-PL"/>
        </w:rPr>
        <w:t xml:space="preserve">. 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Wykonawca wskaże w załączniku do oferty preparaty, które będzie stosował przy wykonywaniu zamówienia. Zamawiający nie dopuszcza stosowania preparatów, środków piorących i dezynfekujących z zawartością aktywnego chloru i jego związków. </w:t>
      </w:r>
      <w:r w:rsidRPr="009A3BAA">
        <w:rPr>
          <w:rFonts w:eastAsia="Times New Roman" w:cstheme="minorHAnsi"/>
          <w:sz w:val="20"/>
          <w:szCs w:val="20"/>
          <w:lang w:eastAsia="pl-PL"/>
        </w:rPr>
        <w:t xml:space="preserve">Informacja o preparatach, których wykonawca będzie używał do wykonywania usługi, winna być sporządzona zgodnie z zapisem </w:t>
      </w:r>
      <w:r w:rsidR="00A90E8F" w:rsidRPr="009A3BAA">
        <w:rPr>
          <w:rFonts w:cstheme="minorHAnsi"/>
          <w:b/>
          <w:bCs/>
          <w:sz w:val="20"/>
          <w:szCs w:val="20"/>
        </w:rPr>
        <w:t>SWZ</w:t>
      </w:r>
      <w:r w:rsidRPr="009A3BAA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– </w:t>
      </w:r>
      <w:r w:rsidR="009A3BAA">
        <w:rPr>
          <w:rFonts w:eastAsia="Times New Roman" w:cstheme="minorHAnsi"/>
          <w:b/>
          <w:bCs/>
          <w:sz w:val="20"/>
          <w:szCs w:val="20"/>
          <w:lang w:eastAsia="pl-PL"/>
        </w:rPr>
        <w:t>punkt 10.1 Przedmiotowe środki dowodowe podpunkt 9.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 Wykonawca odpowiada za dobór odpowiedniej technologii prania z dezynfekcją, zapewniającej używanie środków piorąco-dezynfekujących o szerokim spektrum działania, w tym na bakterie łącznie z prątkami gruźlicy, grzyby, wirusy i spory bakterii z rodzaju Clostridium. Stosowane środki piorąco-dezynfekujące na wymienione spektrum powinny działać skutecznie w temperaturze 60</w:t>
      </w:r>
      <w:r w:rsidRPr="002B7B99">
        <w:rPr>
          <w:rFonts w:eastAsia="Times New Roman" w:cstheme="minorHAnsi"/>
          <w:sz w:val="20"/>
          <w:szCs w:val="20"/>
          <w:vertAlign w:val="superscript"/>
          <w:lang w:eastAsia="pl-PL"/>
        </w:rPr>
        <w:t>0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 w czasie 10 minut. Wykonawca będzie wykonywał zamówienie zgodnie z dołączonymi do oferty: aktualnymi dokumentami potwierdzającymi dopuszczenie środków i preparatów do obrotu, zgodnie z obowiązującymi przepisami w zakresie ich stosowania w podmiotach leczniczych, (pozwolenie, wpis do rejestru, itp.),. W trakcie wykonywania zamówienia będą sporządzane raporty serwisowe potwierdzające nadzór nad stosowaną przez wykonawcę technologią prania, podpisane przez technologa producenta środków piorących lub autoryzowanego przedstawiciela producenta tych środków, minimum 1 raport w miesiącu. </w:t>
      </w:r>
      <w:r w:rsidR="0049642C" w:rsidRPr="002B7B99">
        <w:rPr>
          <w:rFonts w:eastAsia="Times New Roman" w:cstheme="minorHAnsi"/>
          <w:sz w:val="20"/>
          <w:szCs w:val="20"/>
          <w:lang w:eastAsia="pl-PL"/>
        </w:rPr>
        <w:t xml:space="preserve">Kserokopie w/w raportów, potwierdzone za zgodność z oryginałem przez Wykonawcę będą przesyłane Zamawiającemu w terminie 14 dni od ich otrzymania. </w:t>
      </w:r>
    </w:p>
    <w:p w14:paraId="5F98FA48" w14:textId="177FE04F" w:rsidR="00DA58C1" w:rsidRPr="002B7B99" w:rsidRDefault="00DA58C1" w:rsidP="002B7B99">
      <w:pPr>
        <w:pStyle w:val="Akapitzlist"/>
        <w:suppressAutoHyphens/>
        <w:spacing w:after="0" w:line="36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 xml:space="preserve">W zakresie czyszczenia chemicznego - według potrzeb - Wykonawca będzie realizował usługę z zastosowaniem środków opartych na rozpuszczalnikach </w:t>
      </w:r>
      <w:proofErr w:type="spellStart"/>
      <w:r w:rsidRPr="002B7B99">
        <w:rPr>
          <w:rFonts w:eastAsia="Times New Roman" w:cstheme="minorHAnsi"/>
          <w:sz w:val="20"/>
          <w:szCs w:val="20"/>
          <w:lang w:eastAsia="pl-PL"/>
        </w:rPr>
        <w:t>bezhalogenowych</w:t>
      </w:r>
      <w:proofErr w:type="spellEnd"/>
      <w:r w:rsidRPr="002B7B99">
        <w:rPr>
          <w:rFonts w:eastAsia="Times New Roman" w:cstheme="minorHAnsi"/>
          <w:sz w:val="20"/>
          <w:szCs w:val="20"/>
          <w:lang w:eastAsia="pl-PL"/>
        </w:rPr>
        <w:t>, bi</w:t>
      </w:r>
      <w:r w:rsidR="00186CDA" w:rsidRPr="002B7B99">
        <w:rPr>
          <w:rFonts w:eastAsia="Times New Roman" w:cstheme="minorHAnsi"/>
          <w:sz w:val="20"/>
          <w:szCs w:val="20"/>
          <w:lang w:eastAsia="pl-PL"/>
        </w:rPr>
        <w:t>o</w:t>
      </w:r>
      <w:r w:rsidRPr="002B7B99">
        <w:rPr>
          <w:rFonts w:eastAsia="Times New Roman" w:cstheme="minorHAnsi"/>
          <w:sz w:val="20"/>
          <w:szCs w:val="20"/>
          <w:lang w:eastAsia="pl-PL"/>
        </w:rPr>
        <w:t>degradowalnych, posiadających certyfikat dermatologiczny środka piorącego.</w:t>
      </w:r>
    </w:p>
    <w:p w14:paraId="0AC690D3" w14:textId="40913ABE" w:rsidR="00156132" w:rsidRPr="002B7B99" w:rsidRDefault="00DA58C1" w:rsidP="002B7B99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 w:line="360" w:lineRule="auto"/>
        <w:ind w:hanging="7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>Usługa będzie wykonywana z poszanowaniem obowiązujących przepisów prawa, w szczególności:</w:t>
      </w:r>
    </w:p>
    <w:p w14:paraId="7EAE9B02" w14:textId="1E1254DA" w:rsidR="00156132" w:rsidRPr="002B7B99" w:rsidRDefault="00DA58C1" w:rsidP="002B7B99">
      <w:pPr>
        <w:pStyle w:val="Akapitzlist"/>
        <w:numPr>
          <w:ilvl w:val="0"/>
          <w:numId w:val="6"/>
        </w:numPr>
        <w:suppressAutoHyphens/>
        <w:spacing w:after="0" w:line="36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iCs/>
          <w:sz w:val="20"/>
          <w:szCs w:val="20"/>
          <w:lang w:eastAsia="pl-PL"/>
        </w:rPr>
        <w:t xml:space="preserve">ustawy z dnia z dnia 5 grudnia 2008 roku o zapobieganiu oraz zwalczaniu zakażeń i chorób zakaźnych u ludzi, </w:t>
      </w:r>
    </w:p>
    <w:p w14:paraId="0B7D89F3" w14:textId="3C4EA90A" w:rsidR="00156132" w:rsidRPr="002B7B99" w:rsidRDefault="00DA58C1" w:rsidP="002B7B99">
      <w:pPr>
        <w:pStyle w:val="Akapitzlist"/>
        <w:numPr>
          <w:ilvl w:val="0"/>
          <w:numId w:val="6"/>
        </w:numPr>
        <w:suppressAutoHyphens/>
        <w:spacing w:after="0" w:line="36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iCs/>
          <w:sz w:val="20"/>
          <w:szCs w:val="20"/>
          <w:lang w:eastAsia="pl-PL"/>
        </w:rPr>
        <w:t>ustawy z dnia 14 grudnia 2012 r. o odpadach,</w:t>
      </w:r>
    </w:p>
    <w:p w14:paraId="6A21EA3E" w14:textId="44F78FBB" w:rsidR="00156132" w:rsidRPr="002B7B99" w:rsidRDefault="00DA58C1" w:rsidP="002B7B99">
      <w:pPr>
        <w:pStyle w:val="Akapitzlist"/>
        <w:numPr>
          <w:ilvl w:val="0"/>
          <w:numId w:val="6"/>
        </w:numPr>
        <w:suppressAutoHyphens/>
        <w:spacing w:after="0" w:line="36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iCs/>
          <w:sz w:val="20"/>
          <w:szCs w:val="20"/>
          <w:lang w:eastAsia="pl-PL"/>
        </w:rPr>
        <w:lastRenderedPageBreak/>
        <w:t xml:space="preserve">rozporządzenia Ministra Zdrowia z dnia 22 kwietnia 2005 r. w sprawie szkodliwych czynników biologicznych dla zdrowia w środowisku pracy oraz ochrony zdrowia pracowników zawodowo narażonych na te czynniki, </w:t>
      </w:r>
    </w:p>
    <w:p w14:paraId="21CF25C4" w14:textId="49006F5D" w:rsidR="00EE0439" w:rsidRPr="002B7B99" w:rsidRDefault="00DA58C1" w:rsidP="002B7B99">
      <w:pPr>
        <w:pStyle w:val="Akapitzlist"/>
        <w:numPr>
          <w:ilvl w:val="0"/>
          <w:numId w:val="6"/>
        </w:numPr>
        <w:suppressAutoHyphens/>
        <w:spacing w:after="0" w:line="36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iCs/>
          <w:sz w:val="20"/>
          <w:szCs w:val="20"/>
          <w:lang w:eastAsia="pl-PL"/>
        </w:rPr>
        <w:t>rozporządzenia Ministra Gospodarki z dnia 27</w:t>
      </w:r>
      <w:r w:rsidR="00052A0A">
        <w:rPr>
          <w:rFonts w:eastAsia="Times New Roman" w:cstheme="minorHAnsi"/>
          <w:iCs/>
          <w:sz w:val="20"/>
          <w:szCs w:val="20"/>
          <w:lang w:eastAsia="pl-PL"/>
        </w:rPr>
        <w:t xml:space="preserve"> kwietnia </w:t>
      </w:r>
      <w:r w:rsidRPr="002B7B99">
        <w:rPr>
          <w:rFonts w:eastAsia="Times New Roman" w:cstheme="minorHAnsi"/>
          <w:iCs/>
          <w:sz w:val="20"/>
          <w:szCs w:val="20"/>
          <w:lang w:eastAsia="pl-PL"/>
        </w:rPr>
        <w:t>2000 r. w sprawie bezpieczeństwa i higieny pracy w pralniach i farbiarniach, i bieżącej sytuacji epidemiologicznej Zamawiającego</w:t>
      </w:r>
      <w:r w:rsidR="00A90E8F" w:rsidRPr="002B7B99">
        <w:rPr>
          <w:rFonts w:eastAsia="Times New Roman" w:cstheme="minorHAnsi"/>
          <w:iCs/>
          <w:sz w:val="20"/>
          <w:szCs w:val="20"/>
          <w:lang w:eastAsia="pl-PL"/>
        </w:rPr>
        <w:t>.</w:t>
      </w:r>
    </w:p>
    <w:p w14:paraId="3558707A" w14:textId="1D355373" w:rsidR="00DA58C1" w:rsidRPr="002B7B99" w:rsidRDefault="00DA58C1" w:rsidP="002B7B99">
      <w:pPr>
        <w:pStyle w:val="Akapitzlist"/>
        <w:suppressAutoHyphens/>
        <w:spacing w:after="0" w:line="36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 xml:space="preserve">Wykonawca zobowiązany będzie do niezwłocznego wdrożenia wszelkich wymogów, wynikających ze zmian przepisów prawa lub decyzji organów administracji publicznej, dotyczących postępowania z materiałem skażonym. Pralnia, w której będzie wykonywana usługa powinna posiadać pozytywną opinię wydaną przez właściwego Państwowego Inspektora Sanitarnego potwierdzającą spełnianie wymogów </w:t>
      </w:r>
      <w:proofErr w:type="spellStart"/>
      <w:r w:rsidRPr="002B7B99">
        <w:rPr>
          <w:rFonts w:eastAsia="Times New Roman" w:cstheme="minorHAnsi"/>
          <w:sz w:val="20"/>
          <w:szCs w:val="20"/>
          <w:lang w:eastAsia="pl-PL"/>
        </w:rPr>
        <w:t>sanitarno</w:t>
      </w:r>
      <w:proofErr w:type="spellEnd"/>
      <w:r w:rsidRPr="002B7B99">
        <w:rPr>
          <w:rFonts w:eastAsia="Times New Roman" w:cstheme="minorHAnsi"/>
          <w:sz w:val="20"/>
          <w:szCs w:val="20"/>
          <w:lang w:eastAsia="pl-PL"/>
        </w:rPr>
        <w:t xml:space="preserve"> – epidemiologicznych.</w:t>
      </w:r>
    </w:p>
    <w:p w14:paraId="1CDFC5A6" w14:textId="1819F5A8" w:rsidR="00DA58C1" w:rsidRPr="002B7B99" w:rsidRDefault="00DA58C1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>Wykonawca wskaz</w:t>
      </w:r>
      <w:r w:rsidR="002B4C61" w:rsidRPr="002B7B99">
        <w:rPr>
          <w:rFonts w:eastAsia="Times New Roman" w:cstheme="minorHAnsi"/>
          <w:sz w:val="20"/>
          <w:szCs w:val="20"/>
          <w:lang w:eastAsia="pl-PL"/>
        </w:rPr>
        <w:t>uje jako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 pralni</w:t>
      </w:r>
      <w:r w:rsidR="002B4C61" w:rsidRPr="002B7B99">
        <w:rPr>
          <w:rFonts w:eastAsia="Times New Roman" w:cstheme="minorHAnsi"/>
          <w:sz w:val="20"/>
          <w:szCs w:val="20"/>
          <w:lang w:eastAsia="pl-PL"/>
        </w:rPr>
        <w:t>ę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E9287D">
        <w:rPr>
          <w:rFonts w:eastAsia="Times New Roman" w:cstheme="minorHAnsi"/>
          <w:sz w:val="20"/>
          <w:szCs w:val="20"/>
          <w:lang w:eastAsia="pl-PL"/>
        </w:rPr>
        <w:t>rezerwow</w:t>
      </w:r>
      <w:r w:rsidR="002B4C61" w:rsidRPr="00E9287D">
        <w:rPr>
          <w:rFonts w:eastAsia="Times New Roman" w:cstheme="minorHAnsi"/>
          <w:sz w:val="20"/>
          <w:szCs w:val="20"/>
          <w:lang w:eastAsia="pl-PL"/>
        </w:rPr>
        <w:t>ą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2B4C61" w:rsidRPr="002B7B99">
        <w:rPr>
          <w:rFonts w:eastAsia="Times New Roman" w:cstheme="minorHAnsi"/>
          <w:sz w:val="20"/>
          <w:szCs w:val="20"/>
          <w:lang w:eastAsia="pl-PL"/>
        </w:rPr>
        <w:t>(</w:t>
      </w:r>
      <w:r w:rsidRPr="002B7B99">
        <w:rPr>
          <w:rFonts w:eastAsia="Times New Roman" w:cstheme="minorHAnsi"/>
          <w:sz w:val="20"/>
          <w:szCs w:val="20"/>
          <w:lang w:eastAsia="pl-PL"/>
        </w:rPr>
        <w:t>w celu zapewnienia ciągłości świadczenia usług pralniczych w przypadku awarii lub innych sytuacji losowych</w:t>
      </w:r>
      <w:r w:rsidR="002B4C61" w:rsidRPr="002B7B99">
        <w:rPr>
          <w:rFonts w:eastAsia="Times New Roman" w:cstheme="minorHAnsi"/>
          <w:sz w:val="20"/>
          <w:szCs w:val="20"/>
          <w:lang w:eastAsia="pl-PL"/>
        </w:rPr>
        <w:t>) ……………………………………………………………………………………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. Pralnia </w:t>
      </w:r>
      <w:r w:rsidR="00E9287D" w:rsidRPr="00E9287D">
        <w:rPr>
          <w:rFonts w:eastAsia="Times New Roman" w:cstheme="minorHAnsi"/>
          <w:sz w:val="20"/>
          <w:szCs w:val="20"/>
          <w:lang w:eastAsia="pl-PL"/>
        </w:rPr>
        <w:t>rezerwow</w:t>
      </w:r>
      <w:r w:rsidRPr="00E9287D">
        <w:rPr>
          <w:rFonts w:eastAsia="Times New Roman" w:cstheme="minorHAnsi"/>
          <w:sz w:val="20"/>
          <w:szCs w:val="20"/>
          <w:lang w:eastAsia="pl-PL"/>
        </w:rPr>
        <w:t>a</w:t>
      </w:r>
      <w:r w:rsidRPr="002B7B99">
        <w:rPr>
          <w:rFonts w:eastAsia="Times New Roman" w:cstheme="minorHAnsi"/>
          <w:sz w:val="20"/>
          <w:szCs w:val="20"/>
          <w:lang w:eastAsia="pl-PL"/>
        </w:rPr>
        <w:t xml:space="preserve"> posiada pozytywną opinię wydaną przez właściwego Państwowego Inspektora Sanitarnego potwierdzającą spełnianie wymogów sanitarno-epidemiologicznych zgodnie z</w:t>
      </w:r>
      <w:r w:rsidR="00F9600C" w:rsidRPr="002B7B99">
        <w:rPr>
          <w:rFonts w:eastAsia="Times New Roman" w:cstheme="minorHAnsi"/>
          <w:sz w:val="20"/>
          <w:szCs w:val="20"/>
          <w:lang w:eastAsia="pl-PL"/>
        </w:rPr>
        <w:t> </w:t>
      </w:r>
      <w:r w:rsidRPr="002B7B99">
        <w:rPr>
          <w:rFonts w:eastAsia="Times New Roman" w:cstheme="minorHAnsi"/>
          <w:sz w:val="20"/>
          <w:szCs w:val="20"/>
          <w:lang w:eastAsia="pl-PL"/>
        </w:rPr>
        <w:t>aktualnie obowiązującymi przepisami oraz dysponować wdrożonym systemem RFID UHF kompatybilnym z takim systemem wdrożonym u Zamawiającego.</w:t>
      </w:r>
    </w:p>
    <w:p w14:paraId="4743D9E2" w14:textId="102498CD" w:rsidR="00EE0439" w:rsidRPr="002B7B99" w:rsidRDefault="00DA58C1" w:rsidP="002B7B99">
      <w:pPr>
        <w:pStyle w:val="Akapitzlist"/>
        <w:numPr>
          <w:ilvl w:val="0"/>
          <w:numId w:val="3"/>
        </w:numPr>
        <w:suppressAutoHyphens/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2B7B99">
        <w:rPr>
          <w:rFonts w:eastAsia="Times New Roman" w:cstheme="minorHAnsi"/>
          <w:sz w:val="20"/>
          <w:szCs w:val="20"/>
          <w:lang w:eastAsia="pl-PL"/>
        </w:rPr>
        <w:t xml:space="preserve">Wykonawca w całym okresie wykonywania zamówienia będzie posiadał umowę ubezpieczenia odpowiedzialności cywilnej </w:t>
      </w:r>
      <w:r w:rsidR="00EE0439" w:rsidRPr="002B7B99">
        <w:rPr>
          <w:rFonts w:eastAsia="Times New Roman" w:cstheme="minorHAnsi"/>
          <w:sz w:val="20"/>
          <w:szCs w:val="20"/>
          <w:lang w:eastAsia="pl-PL"/>
        </w:rPr>
        <w:t xml:space="preserve">( co najmniej w zakresie odpowiedzialności deliktowej) z sumą ubezpieczenia nie mniejszą niż  3 000 000,00 zł dla jednej i wszystkich szkód, obejmujące ryzyko przeniesienia chorób zakaźnych i zakażeń ( w tym HIV i WZW) z limitem odpowiedzialności dla jednego i wszystkich zdarzeń nie mniejszym niż  1 000 000,00 zł.  </w:t>
      </w:r>
    </w:p>
    <w:p w14:paraId="6960C053" w14:textId="110A8693" w:rsidR="00DA58C1" w:rsidRPr="002B7B99" w:rsidRDefault="00DA58C1" w:rsidP="002B7B99">
      <w:pPr>
        <w:pStyle w:val="Akapitzlist"/>
        <w:suppressAutoHyphens/>
        <w:spacing w:after="0" w:line="360" w:lineRule="auto"/>
        <w:ind w:left="567"/>
        <w:jc w:val="both"/>
        <w:rPr>
          <w:rFonts w:cstheme="minorHAnsi"/>
          <w:sz w:val="20"/>
          <w:szCs w:val="20"/>
        </w:rPr>
      </w:pPr>
    </w:p>
    <w:p w14:paraId="1F50E28D" w14:textId="7724D127" w:rsidR="00105C9D" w:rsidRPr="002B7B99" w:rsidRDefault="00105C9D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2B7B99">
        <w:rPr>
          <w:rFonts w:cstheme="minorHAnsi"/>
          <w:b/>
          <w:sz w:val="20"/>
          <w:szCs w:val="20"/>
        </w:rPr>
        <w:t>§ 2</w:t>
      </w:r>
      <w:r w:rsidR="006F42A0">
        <w:rPr>
          <w:rFonts w:cstheme="minorHAnsi"/>
          <w:b/>
          <w:sz w:val="20"/>
          <w:szCs w:val="20"/>
        </w:rPr>
        <w:t xml:space="preserve"> </w:t>
      </w:r>
      <w:r w:rsidRPr="002B7B99">
        <w:rPr>
          <w:rFonts w:cstheme="minorHAnsi"/>
          <w:b/>
          <w:sz w:val="20"/>
          <w:szCs w:val="20"/>
        </w:rPr>
        <w:t>WYNAGRODZENIE</w:t>
      </w:r>
    </w:p>
    <w:p w14:paraId="7D0FFB95" w14:textId="5BF74613" w:rsidR="00105C9D" w:rsidRPr="002B7B99" w:rsidRDefault="00105C9D" w:rsidP="002B7B99">
      <w:pPr>
        <w:pStyle w:val="Akapitzlist"/>
        <w:numPr>
          <w:ilvl w:val="0"/>
          <w:numId w:val="7"/>
        </w:numPr>
        <w:spacing w:after="0" w:line="360" w:lineRule="auto"/>
        <w:ind w:left="567" w:hanging="567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Za należyte wykonanie zamówienia zamawiający zapłaci wykonawcy </w:t>
      </w:r>
      <w:r w:rsidR="00F9600C" w:rsidRPr="002B7B99">
        <w:rPr>
          <w:rFonts w:cstheme="minorHAnsi"/>
          <w:sz w:val="20"/>
          <w:szCs w:val="20"/>
        </w:rPr>
        <w:t xml:space="preserve">wynagrodzenie </w:t>
      </w:r>
      <w:r w:rsidRPr="002B7B99">
        <w:rPr>
          <w:rFonts w:cstheme="minorHAnsi"/>
          <w:sz w:val="20"/>
          <w:szCs w:val="20"/>
        </w:rPr>
        <w:t>w następującej wysokości:</w:t>
      </w:r>
    </w:p>
    <w:p w14:paraId="69338474" w14:textId="0631D9F4" w:rsidR="00105C9D" w:rsidRPr="002B7B99" w:rsidRDefault="00105C9D" w:rsidP="00860646">
      <w:pPr>
        <w:spacing w:after="0" w:line="360" w:lineRule="auto"/>
        <w:ind w:left="567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Całkowita wartość zamówienia brutto będzie wynosić maksymalnie:</w:t>
      </w:r>
      <w:r w:rsidR="00DA58C1" w:rsidRPr="002B7B99">
        <w:rPr>
          <w:rFonts w:cstheme="minorHAnsi"/>
          <w:sz w:val="20"/>
          <w:szCs w:val="20"/>
        </w:rPr>
        <w:t xml:space="preserve"> ………………………………………</w:t>
      </w:r>
      <w:r w:rsidR="00F9600C" w:rsidRPr="002B7B99">
        <w:rPr>
          <w:rFonts w:cstheme="minorHAnsi"/>
          <w:sz w:val="20"/>
          <w:szCs w:val="20"/>
        </w:rPr>
        <w:t>………………………………………</w:t>
      </w:r>
      <w:r w:rsidR="00DA58C1" w:rsidRPr="002B7B99">
        <w:rPr>
          <w:rFonts w:cstheme="minorHAnsi"/>
          <w:sz w:val="20"/>
          <w:szCs w:val="20"/>
        </w:rPr>
        <w:t>…….</w:t>
      </w:r>
      <w:r w:rsidRPr="002B7B99">
        <w:rPr>
          <w:rFonts w:cstheme="minorHAnsi"/>
          <w:sz w:val="20"/>
          <w:szCs w:val="20"/>
        </w:rPr>
        <w:t xml:space="preserve"> </w:t>
      </w:r>
      <w:r w:rsidR="00DA58C1" w:rsidRPr="002B7B99">
        <w:rPr>
          <w:rFonts w:cstheme="minorHAnsi"/>
          <w:sz w:val="20"/>
          <w:szCs w:val="20"/>
        </w:rPr>
        <w:t>z</w:t>
      </w:r>
      <w:r w:rsidRPr="002B7B99">
        <w:rPr>
          <w:rFonts w:cstheme="minorHAnsi"/>
          <w:sz w:val="20"/>
          <w:szCs w:val="20"/>
        </w:rPr>
        <w:t>ł</w:t>
      </w:r>
      <w:r w:rsidR="00DA58C1" w:rsidRPr="002B7B99">
        <w:rPr>
          <w:rFonts w:cstheme="minorHAnsi"/>
          <w:sz w:val="20"/>
          <w:szCs w:val="20"/>
        </w:rPr>
        <w:t xml:space="preserve"> </w:t>
      </w:r>
      <w:r w:rsidR="006F42A0">
        <w:rPr>
          <w:rFonts w:cstheme="minorHAnsi"/>
          <w:sz w:val="20"/>
          <w:szCs w:val="20"/>
        </w:rPr>
        <w:t xml:space="preserve">(słownie złotych : …………………………………………………….) </w:t>
      </w:r>
      <w:r w:rsidR="00DA58C1" w:rsidRPr="002B7B99">
        <w:rPr>
          <w:rFonts w:cstheme="minorHAnsi"/>
          <w:sz w:val="20"/>
          <w:szCs w:val="20"/>
        </w:rPr>
        <w:t>w tym VAT …………………… z</w:t>
      </w:r>
      <w:r w:rsidR="00F9600C" w:rsidRPr="002B7B99">
        <w:rPr>
          <w:rFonts w:cstheme="minorHAnsi"/>
          <w:sz w:val="20"/>
          <w:szCs w:val="20"/>
        </w:rPr>
        <w:t>ł</w:t>
      </w:r>
      <w:r w:rsidR="006F42A0">
        <w:rPr>
          <w:rFonts w:cstheme="minorHAnsi"/>
          <w:sz w:val="20"/>
          <w:szCs w:val="20"/>
        </w:rPr>
        <w:t xml:space="preserve"> (słownie złotych : ………………………………………………………..)</w:t>
      </w:r>
      <w:r w:rsidR="00B11166">
        <w:rPr>
          <w:rFonts w:cstheme="minorHAnsi"/>
          <w:sz w:val="20"/>
          <w:szCs w:val="20"/>
        </w:rPr>
        <w:t>.</w:t>
      </w:r>
    </w:p>
    <w:p w14:paraId="171164F7" w14:textId="257BEFA5" w:rsidR="00105C9D" w:rsidRPr="002B7B99" w:rsidRDefault="00105C9D" w:rsidP="002B7B99">
      <w:pPr>
        <w:pStyle w:val="Akapitzlist"/>
        <w:numPr>
          <w:ilvl w:val="0"/>
          <w:numId w:val="7"/>
        </w:numPr>
        <w:spacing w:after="0" w:line="360" w:lineRule="auto"/>
        <w:ind w:left="567" w:hanging="567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Wynagrodzenie płatne będzie za każdy miesiąc z dołu, a jego wysokość będzie ustalana na podstawie protokołów zdawczo-odbiorczych, w oparciu o wskazane tam ilości i wagę czystej bielizny szpitalnej oraz ceny jednostkowe wskazane w </w:t>
      </w:r>
      <w:r w:rsidR="00D51C81" w:rsidRPr="002B7B99">
        <w:rPr>
          <w:rFonts w:cstheme="minorHAnsi"/>
          <w:sz w:val="20"/>
          <w:szCs w:val="20"/>
        </w:rPr>
        <w:t xml:space="preserve">Formularzu asortymentowo – cenowym stanowiącym załącznik </w:t>
      </w:r>
      <w:r w:rsidR="0011235F" w:rsidRPr="002B7B99">
        <w:rPr>
          <w:rFonts w:cstheme="minorHAnsi"/>
          <w:sz w:val="20"/>
          <w:szCs w:val="20"/>
        </w:rPr>
        <w:t xml:space="preserve">2 </w:t>
      </w:r>
      <w:r w:rsidR="00D51C81" w:rsidRPr="002B7B99">
        <w:rPr>
          <w:rFonts w:cstheme="minorHAnsi"/>
          <w:sz w:val="20"/>
          <w:szCs w:val="20"/>
        </w:rPr>
        <w:t>do umowy</w:t>
      </w:r>
      <w:r w:rsidRPr="002B7B99">
        <w:rPr>
          <w:rFonts w:cstheme="minorHAnsi"/>
          <w:sz w:val="20"/>
          <w:szCs w:val="20"/>
        </w:rPr>
        <w:t>.</w:t>
      </w:r>
    </w:p>
    <w:p w14:paraId="0559FC43" w14:textId="77777777" w:rsidR="00EE0439" w:rsidRPr="002B7B99" w:rsidRDefault="00105C9D" w:rsidP="002B7B99">
      <w:pPr>
        <w:pStyle w:val="Akapitzlist"/>
        <w:numPr>
          <w:ilvl w:val="0"/>
          <w:numId w:val="7"/>
        </w:numPr>
        <w:spacing w:after="0" w:line="360" w:lineRule="auto"/>
        <w:ind w:left="567" w:hanging="567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Zapłata nastąpi przelewem, na rachunek bankowy </w:t>
      </w:r>
      <w:r w:rsidR="0049642C" w:rsidRPr="002B7B99">
        <w:rPr>
          <w:rFonts w:cstheme="minorHAnsi"/>
          <w:sz w:val="20"/>
          <w:szCs w:val="20"/>
        </w:rPr>
        <w:t>W</w:t>
      </w:r>
      <w:r w:rsidRPr="002B7B99">
        <w:rPr>
          <w:rFonts w:cstheme="minorHAnsi"/>
          <w:sz w:val="20"/>
          <w:szCs w:val="20"/>
        </w:rPr>
        <w:t xml:space="preserve">ykonawcy wskazany każdorazowo w treści faktury, w terminie do </w:t>
      </w:r>
      <w:r w:rsidR="0019101D" w:rsidRPr="002B7B99">
        <w:rPr>
          <w:rFonts w:cstheme="minorHAnsi"/>
          <w:sz w:val="20"/>
          <w:szCs w:val="20"/>
        </w:rPr>
        <w:t>6</w:t>
      </w:r>
      <w:r w:rsidR="0049642C" w:rsidRPr="002B7B99">
        <w:rPr>
          <w:rFonts w:cstheme="minorHAnsi"/>
          <w:sz w:val="20"/>
          <w:szCs w:val="20"/>
        </w:rPr>
        <w:t xml:space="preserve">0 dni od daty </w:t>
      </w:r>
      <w:r w:rsidR="0011235F" w:rsidRPr="002B7B99">
        <w:rPr>
          <w:rFonts w:cstheme="minorHAnsi"/>
          <w:sz w:val="20"/>
          <w:szCs w:val="20"/>
        </w:rPr>
        <w:t xml:space="preserve">otrzymania przez Zamawiającego </w:t>
      </w:r>
      <w:r w:rsidR="00DE61E5" w:rsidRPr="002B7B99">
        <w:rPr>
          <w:rFonts w:cstheme="minorHAnsi"/>
          <w:sz w:val="20"/>
          <w:szCs w:val="20"/>
        </w:rPr>
        <w:t xml:space="preserve">prawidłowo wystawionej </w:t>
      </w:r>
      <w:r w:rsidRPr="002B7B99">
        <w:rPr>
          <w:rFonts w:cstheme="minorHAnsi"/>
          <w:sz w:val="20"/>
          <w:szCs w:val="20"/>
        </w:rPr>
        <w:t>faktury. Faktura każdorazowo będzie przekazywana wraz z kopiami protokołów zdawczo-odbiorczych podpisanych przez strony umowy.</w:t>
      </w:r>
    </w:p>
    <w:p w14:paraId="11EDDA05" w14:textId="77777777" w:rsidR="006F42A0" w:rsidRPr="006F42A0" w:rsidRDefault="006F42A0" w:rsidP="006F42A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6F42A0">
        <w:rPr>
          <w:rFonts w:cstheme="minorHAnsi"/>
          <w:sz w:val="20"/>
          <w:szCs w:val="20"/>
        </w:rPr>
        <w:t xml:space="preserve">Zgodnie z przepisami ustawy z dnia 5 sierpnia 2025 roku o zmianie ustawy o podatku od towarów i usług oraz ustawy o zmianie ustawy o podatku od towarów i usług oraz niektórych innych ustaw (Dz. U. 2025 poz. 1203) odpowiednio dla poszczególnych Wykonawców od 1 lutego 2026 roku lub 1 kwietnia 2026 roku zgodnie z obowiązkiem wynikającym z tej ustawy: </w:t>
      </w:r>
    </w:p>
    <w:p w14:paraId="6CD1A55D" w14:textId="77777777" w:rsidR="006F42A0" w:rsidRPr="006F42A0" w:rsidRDefault="006F42A0" w:rsidP="006F42A0">
      <w:pPr>
        <w:pStyle w:val="Akapitzlist"/>
        <w:spacing w:after="0" w:line="360" w:lineRule="auto"/>
        <w:ind w:left="705"/>
        <w:jc w:val="both"/>
        <w:rPr>
          <w:rFonts w:cstheme="minorHAnsi"/>
          <w:sz w:val="20"/>
          <w:szCs w:val="20"/>
        </w:rPr>
      </w:pPr>
      <w:r w:rsidRPr="006F42A0">
        <w:rPr>
          <w:rFonts w:cstheme="minorHAnsi"/>
          <w:sz w:val="20"/>
          <w:szCs w:val="20"/>
        </w:rPr>
        <w:lastRenderedPageBreak/>
        <w:t>a) wszelkie faktury dokumentujące transakcje handlowe będą wystawiane i udostępniane wyłącznie w formie faktur ustrukturyzowanych za pośrednictwem Krajowego Systemu e- Faktur (</w:t>
      </w:r>
      <w:proofErr w:type="spellStart"/>
      <w:r w:rsidRPr="006F42A0">
        <w:rPr>
          <w:rFonts w:cstheme="minorHAnsi"/>
          <w:sz w:val="20"/>
          <w:szCs w:val="20"/>
        </w:rPr>
        <w:t>KSeF</w:t>
      </w:r>
      <w:proofErr w:type="spellEnd"/>
      <w:r w:rsidRPr="006F42A0">
        <w:rPr>
          <w:rFonts w:cstheme="minorHAnsi"/>
          <w:sz w:val="20"/>
          <w:szCs w:val="20"/>
        </w:rPr>
        <w:t xml:space="preserve">), zgodnie z obowiązującymi przepisami prawa. </w:t>
      </w:r>
    </w:p>
    <w:p w14:paraId="41C1DFCA" w14:textId="77777777" w:rsidR="006F42A0" w:rsidRPr="006F42A0" w:rsidRDefault="006F42A0" w:rsidP="006F42A0">
      <w:pPr>
        <w:pStyle w:val="Akapitzlist"/>
        <w:spacing w:after="0" w:line="360" w:lineRule="auto"/>
        <w:ind w:left="705"/>
        <w:jc w:val="both"/>
        <w:rPr>
          <w:rFonts w:cstheme="minorHAnsi"/>
          <w:sz w:val="20"/>
          <w:szCs w:val="20"/>
        </w:rPr>
      </w:pPr>
      <w:r w:rsidRPr="006F42A0">
        <w:rPr>
          <w:rFonts w:cstheme="minorHAnsi"/>
          <w:sz w:val="20"/>
          <w:szCs w:val="20"/>
        </w:rPr>
        <w:t xml:space="preserve">b) Za datę doręczenia faktury uznaje się datę nadania numeru identyfikującego fakturę w </w:t>
      </w:r>
      <w:proofErr w:type="spellStart"/>
      <w:r w:rsidRPr="006F42A0">
        <w:rPr>
          <w:rFonts w:cstheme="minorHAnsi"/>
          <w:sz w:val="20"/>
          <w:szCs w:val="20"/>
        </w:rPr>
        <w:t>KSeF</w:t>
      </w:r>
      <w:proofErr w:type="spellEnd"/>
      <w:r w:rsidRPr="006F42A0">
        <w:rPr>
          <w:rFonts w:cstheme="minorHAnsi"/>
          <w:sz w:val="20"/>
          <w:szCs w:val="20"/>
        </w:rPr>
        <w:t xml:space="preserve">, zgodnie z art. 106na ust. 1 ustawy o VAT. </w:t>
      </w:r>
    </w:p>
    <w:p w14:paraId="45B31DBA" w14:textId="77777777" w:rsidR="006F42A0" w:rsidRPr="006F42A0" w:rsidRDefault="006F42A0" w:rsidP="006F42A0">
      <w:pPr>
        <w:pStyle w:val="Akapitzlist"/>
        <w:spacing w:after="0" w:line="360" w:lineRule="auto"/>
        <w:ind w:left="705"/>
        <w:jc w:val="both"/>
        <w:rPr>
          <w:rFonts w:cstheme="minorHAnsi"/>
          <w:sz w:val="20"/>
          <w:szCs w:val="20"/>
        </w:rPr>
      </w:pPr>
      <w:r w:rsidRPr="006F42A0">
        <w:rPr>
          <w:rFonts w:cstheme="minorHAnsi"/>
          <w:sz w:val="20"/>
          <w:szCs w:val="20"/>
        </w:rPr>
        <w:t xml:space="preserve">c) Strony zobowiązują się do zapewnienia technicznej możliwości wystawiania, odbierania i przetwarzania faktur ustrukturyzowanych w </w:t>
      </w:r>
      <w:proofErr w:type="spellStart"/>
      <w:r w:rsidRPr="006F42A0">
        <w:rPr>
          <w:rFonts w:cstheme="minorHAnsi"/>
          <w:sz w:val="20"/>
          <w:szCs w:val="20"/>
        </w:rPr>
        <w:t>KSeF</w:t>
      </w:r>
      <w:proofErr w:type="spellEnd"/>
      <w:r w:rsidRPr="006F42A0">
        <w:rPr>
          <w:rFonts w:cstheme="minorHAnsi"/>
          <w:sz w:val="20"/>
          <w:szCs w:val="20"/>
        </w:rPr>
        <w:t xml:space="preserve">, w tym do posiadania odpowiednich uprawnień dostępowych. </w:t>
      </w:r>
    </w:p>
    <w:p w14:paraId="03883E24" w14:textId="31D003F1" w:rsidR="006F42A0" w:rsidRPr="006F42A0" w:rsidRDefault="006F42A0" w:rsidP="006F42A0">
      <w:pPr>
        <w:pStyle w:val="Akapitzlist"/>
        <w:spacing w:after="0" w:line="360" w:lineRule="auto"/>
        <w:ind w:left="705"/>
        <w:jc w:val="both"/>
        <w:rPr>
          <w:rFonts w:cstheme="minorHAnsi"/>
          <w:sz w:val="20"/>
          <w:szCs w:val="20"/>
        </w:rPr>
      </w:pPr>
      <w:r w:rsidRPr="006F42A0">
        <w:rPr>
          <w:rFonts w:cstheme="minorHAnsi"/>
          <w:sz w:val="20"/>
          <w:szCs w:val="20"/>
        </w:rPr>
        <w:t xml:space="preserve">d) W przypadku awarii systemu </w:t>
      </w:r>
      <w:proofErr w:type="spellStart"/>
      <w:r w:rsidRPr="006F42A0">
        <w:rPr>
          <w:rFonts w:cstheme="minorHAnsi"/>
          <w:sz w:val="20"/>
          <w:szCs w:val="20"/>
        </w:rPr>
        <w:t>KSeF</w:t>
      </w:r>
      <w:proofErr w:type="spellEnd"/>
      <w:r w:rsidRPr="006F42A0">
        <w:rPr>
          <w:rFonts w:cstheme="minorHAnsi"/>
          <w:sz w:val="20"/>
          <w:szCs w:val="20"/>
        </w:rPr>
        <w:t xml:space="preserve"> uniemożliwiającej wystawienie faktury, dopuszcza się wystawienie faktury w formie rezerwowej, zgodnie z przepisami przejściowymi i komunikatami Ministerstwa Finansów. e) Strony zobowiązują się do niezwłocznego informowania się nawzajem o wszelkich zmianach danych identyfikacyjnych niezbędnych do prawidłowego funkcjonowania </w:t>
      </w:r>
      <w:proofErr w:type="spellStart"/>
      <w:r w:rsidRPr="006F42A0">
        <w:rPr>
          <w:rFonts w:cstheme="minorHAnsi"/>
          <w:sz w:val="20"/>
          <w:szCs w:val="20"/>
        </w:rPr>
        <w:t>KSeF</w:t>
      </w:r>
      <w:proofErr w:type="spellEnd"/>
      <w:r w:rsidR="0041004B">
        <w:rPr>
          <w:rFonts w:cstheme="minorHAnsi"/>
          <w:sz w:val="20"/>
          <w:szCs w:val="20"/>
        </w:rPr>
        <w:t>.</w:t>
      </w:r>
    </w:p>
    <w:p w14:paraId="1CC4AF31" w14:textId="5D6A72CB" w:rsidR="006F42A0" w:rsidRPr="006F42A0" w:rsidRDefault="006F42A0" w:rsidP="006F42A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6F42A0">
        <w:rPr>
          <w:rFonts w:cstheme="minorHAnsi"/>
          <w:sz w:val="20"/>
          <w:szCs w:val="20"/>
        </w:rPr>
        <w:t>Wykonawca oświadcza, że numer rachunku bankowego wskazany na fakturze jest numerem podanym do Urzędu Skarbowego i jest właściwym dla dokonania rozliczeń na zasadach podzielonej płatności (</w:t>
      </w:r>
      <w:proofErr w:type="spellStart"/>
      <w:r w:rsidRPr="006F42A0">
        <w:rPr>
          <w:rFonts w:cstheme="minorHAnsi"/>
          <w:sz w:val="20"/>
          <w:szCs w:val="20"/>
        </w:rPr>
        <w:t>split</w:t>
      </w:r>
      <w:proofErr w:type="spellEnd"/>
      <w:r w:rsidRPr="006F42A0">
        <w:rPr>
          <w:rFonts w:cstheme="minorHAnsi"/>
          <w:sz w:val="20"/>
          <w:szCs w:val="20"/>
        </w:rPr>
        <w:t xml:space="preserve"> </w:t>
      </w:r>
      <w:proofErr w:type="spellStart"/>
      <w:r w:rsidRPr="006F42A0">
        <w:rPr>
          <w:rFonts w:cstheme="minorHAnsi"/>
          <w:sz w:val="20"/>
          <w:szCs w:val="20"/>
        </w:rPr>
        <w:t>payment</w:t>
      </w:r>
      <w:proofErr w:type="spellEnd"/>
      <w:r w:rsidRPr="006F42A0">
        <w:rPr>
          <w:rFonts w:cstheme="minorHAnsi"/>
          <w:sz w:val="20"/>
          <w:szCs w:val="20"/>
        </w:rPr>
        <w:t>) zgodnie z przepisami ustawy z dnia 11 marca 2004 r. o podatku od towarów i usług (</w:t>
      </w:r>
      <w:proofErr w:type="spellStart"/>
      <w:r w:rsidRPr="006F42A0">
        <w:rPr>
          <w:rFonts w:cstheme="minorHAnsi"/>
          <w:sz w:val="20"/>
          <w:szCs w:val="20"/>
        </w:rPr>
        <w:t>t.j</w:t>
      </w:r>
      <w:proofErr w:type="spellEnd"/>
      <w:r w:rsidRPr="006F42A0">
        <w:rPr>
          <w:rFonts w:cstheme="minorHAnsi"/>
          <w:sz w:val="20"/>
          <w:szCs w:val="20"/>
        </w:rPr>
        <w:t>. Dz.U. z 2025 r., poz. 775).</w:t>
      </w:r>
    </w:p>
    <w:p w14:paraId="4081A28C" w14:textId="77777777" w:rsidR="006F42A0" w:rsidRPr="006F42A0" w:rsidRDefault="006F42A0" w:rsidP="006F42A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6F42A0">
        <w:rPr>
          <w:rFonts w:cstheme="minorHAnsi"/>
          <w:sz w:val="20"/>
          <w:szCs w:val="20"/>
        </w:rPr>
        <w:t>Wynagrodzenie należy się Wykonawcy i zostanie zapłacone przez Zamawiającego tylko za wykonane zamówienie lub jego część z uwzględnieniem postanowień przepisów zawartych w § 6 niniejszej umowy.</w:t>
      </w:r>
    </w:p>
    <w:p w14:paraId="351AD164" w14:textId="42DE6511" w:rsidR="006F42A0" w:rsidRPr="006F42A0" w:rsidRDefault="006F42A0" w:rsidP="006F42A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6F42A0">
        <w:rPr>
          <w:rFonts w:cstheme="minorHAnsi"/>
          <w:sz w:val="20"/>
          <w:szCs w:val="20"/>
        </w:rPr>
        <w:t>Strony uznawać będą za dzień zapłaty, dzień wypływu środków z rachunku Zamawiającego.</w:t>
      </w:r>
      <w:r>
        <w:rPr>
          <w:rFonts w:cstheme="minorHAnsi"/>
          <w:sz w:val="20"/>
          <w:szCs w:val="20"/>
        </w:rPr>
        <w:t xml:space="preserve"> </w:t>
      </w:r>
      <w:r w:rsidRPr="006F42A0">
        <w:rPr>
          <w:rFonts w:cstheme="minorHAnsi"/>
          <w:sz w:val="20"/>
          <w:szCs w:val="20"/>
        </w:rPr>
        <w:t>Za termin płatności uznaje się datę obciążenia rachunku Zamawiającego</w:t>
      </w:r>
    </w:p>
    <w:p w14:paraId="60DFA68B" w14:textId="77777777" w:rsidR="006F42A0" w:rsidRPr="006F42A0" w:rsidRDefault="006F42A0" w:rsidP="006F42A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6F42A0">
        <w:rPr>
          <w:rFonts w:cstheme="minorHAnsi"/>
          <w:sz w:val="20"/>
          <w:szCs w:val="20"/>
        </w:rPr>
        <w:t>W przypadku niedotrzymania terminu płatności, określonego ust. 3, Zamawiający zapłaci odsetki ustawowe za opóźnienie w transakcjach handlowych, zgodnie z obowiązującym prawem, za każdy dzień zwłoki. Zamawiający oświadcza, że posiada status dużego przedsiębiorcy w rozumieniu przepisów ustawy o przeciwdziałaniu nadmiernym opóźnieniom w transakcjach handlowych.</w:t>
      </w:r>
    </w:p>
    <w:p w14:paraId="0C58D935" w14:textId="3A8A99F6" w:rsidR="00D4574C" w:rsidRPr="002B7B99" w:rsidRDefault="00D4574C" w:rsidP="002B7B9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Faktura VAT winna zawierać numer umowy, na podstawie której jest wystawiana, pod rygorem uznania całości kwoty wynikającej z faktury za nienależną i wstrzymania zapłaty do czasu przedłożenia prawidłowo sporządzonej faktury, bez prawa do naliczenia odsetek za opóźnienie w zapłacie</w:t>
      </w:r>
    </w:p>
    <w:p w14:paraId="31DA9A35" w14:textId="77777777" w:rsidR="00105C9D" w:rsidRPr="002B7B99" w:rsidRDefault="00105C9D" w:rsidP="002B7B99">
      <w:pPr>
        <w:spacing w:after="0" w:line="360" w:lineRule="auto"/>
        <w:rPr>
          <w:rFonts w:cstheme="minorHAnsi"/>
          <w:sz w:val="20"/>
          <w:szCs w:val="20"/>
        </w:rPr>
      </w:pPr>
    </w:p>
    <w:p w14:paraId="76824E79" w14:textId="0874A418" w:rsidR="00105C9D" w:rsidRPr="002B7B99" w:rsidRDefault="00105C9D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2B7B99">
        <w:rPr>
          <w:rFonts w:cstheme="minorHAnsi"/>
          <w:b/>
          <w:sz w:val="20"/>
          <w:szCs w:val="20"/>
        </w:rPr>
        <w:t>§ 3</w:t>
      </w:r>
      <w:r w:rsidR="009A3BAA">
        <w:rPr>
          <w:rFonts w:cstheme="minorHAnsi"/>
          <w:b/>
          <w:sz w:val="20"/>
          <w:szCs w:val="20"/>
        </w:rPr>
        <w:t xml:space="preserve"> </w:t>
      </w:r>
      <w:r w:rsidRPr="002B7B99">
        <w:rPr>
          <w:rFonts w:cstheme="minorHAnsi"/>
          <w:b/>
          <w:sz w:val="20"/>
          <w:szCs w:val="20"/>
        </w:rPr>
        <w:t>TERMIN REALIZACJI ZAMÓWIENIA</w:t>
      </w:r>
    </w:p>
    <w:p w14:paraId="00097491" w14:textId="43FEAEFD" w:rsidR="00105C9D" w:rsidRPr="002B7B99" w:rsidRDefault="00105C9D" w:rsidP="002B7B99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cstheme="minorHAnsi"/>
          <w:sz w:val="20"/>
          <w:szCs w:val="20"/>
        </w:rPr>
      </w:pPr>
      <w:r w:rsidRPr="009A3BAA">
        <w:rPr>
          <w:rFonts w:cstheme="minorHAnsi"/>
          <w:sz w:val="20"/>
          <w:szCs w:val="20"/>
        </w:rPr>
        <w:t>Zamówienie będzie wykonywane</w:t>
      </w:r>
      <w:r w:rsidR="0011235F" w:rsidRPr="009A3BAA">
        <w:rPr>
          <w:rFonts w:cstheme="minorHAnsi"/>
          <w:sz w:val="20"/>
          <w:szCs w:val="20"/>
        </w:rPr>
        <w:t xml:space="preserve"> sukcesywnie </w:t>
      </w:r>
      <w:r w:rsidRPr="009A3BAA">
        <w:rPr>
          <w:rFonts w:cstheme="minorHAnsi"/>
          <w:sz w:val="20"/>
          <w:szCs w:val="20"/>
        </w:rPr>
        <w:t xml:space="preserve"> przez okres </w:t>
      </w:r>
      <w:r w:rsidR="006F42A0" w:rsidRPr="009A3BAA">
        <w:rPr>
          <w:rFonts w:cstheme="minorHAnsi"/>
          <w:sz w:val="20"/>
          <w:szCs w:val="20"/>
        </w:rPr>
        <w:t>12</w:t>
      </w:r>
      <w:r w:rsidRPr="009A3BAA">
        <w:rPr>
          <w:rFonts w:cstheme="minorHAnsi"/>
          <w:sz w:val="20"/>
          <w:szCs w:val="20"/>
        </w:rPr>
        <w:t xml:space="preserve"> miesięcy począwszy od dnia </w:t>
      </w:r>
      <w:r w:rsidR="009A3BAA" w:rsidRPr="009A3BAA">
        <w:rPr>
          <w:rFonts w:cstheme="minorHAnsi"/>
          <w:sz w:val="20"/>
          <w:szCs w:val="20"/>
        </w:rPr>
        <w:t>podpisania</w:t>
      </w:r>
      <w:r w:rsidR="0041004B">
        <w:rPr>
          <w:rFonts w:cstheme="minorHAnsi"/>
          <w:sz w:val="20"/>
          <w:szCs w:val="20"/>
        </w:rPr>
        <w:t xml:space="preserve"> Umowy</w:t>
      </w:r>
      <w:r w:rsidR="009A3BAA" w:rsidRPr="009A3BAA">
        <w:rPr>
          <w:rFonts w:cstheme="minorHAnsi"/>
          <w:sz w:val="20"/>
          <w:szCs w:val="20"/>
        </w:rPr>
        <w:t>.</w:t>
      </w:r>
    </w:p>
    <w:p w14:paraId="7DAB0FB6" w14:textId="1D6F3787" w:rsidR="009A3BAA" w:rsidRPr="009A3BAA" w:rsidRDefault="009A3BAA" w:rsidP="009A3BAA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cstheme="minorHAnsi"/>
          <w:sz w:val="20"/>
          <w:szCs w:val="20"/>
        </w:rPr>
      </w:pPr>
      <w:r w:rsidRPr="009A3BAA">
        <w:rPr>
          <w:rFonts w:cstheme="minorHAnsi"/>
          <w:sz w:val="20"/>
          <w:szCs w:val="20"/>
        </w:rPr>
        <w:t>W przypadku, gdy umowa została sporządzona w formie elektronicznej i podpisana przez każdą ze Stron kwalifikowanym podpisem elektronicznym, za datę podpisania Umowy Strony uznają dzień złożenia kwalifikowanego podpisu elektronicznego przez ostatnią z osób podpisujących w imieniu ostatniej ze Stron.</w:t>
      </w:r>
    </w:p>
    <w:p w14:paraId="2686B0B4" w14:textId="1E82D503" w:rsidR="009A3BAA" w:rsidRPr="009A3BAA" w:rsidRDefault="009A3BAA" w:rsidP="009A3BAA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cstheme="minorHAnsi"/>
          <w:sz w:val="20"/>
          <w:szCs w:val="20"/>
        </w:rPr>
      </w:pPr>
      <w:r w:rsidRPr="009A3BAA">
        <w:rPr>
          <w:rFonts w:cstheme="minorHAnsi"/>
          <w:sz w:val="20"/>
          <w:szCs w:val="20"/>
        </w:rPr>
        <w:t xml:space="preserve">W razie wystąpienia istotnej zmiany okoliczności powodującej, że wykonanie umowy nie leży w interesie publicznym, czego nie było można wcześniej przewidzieć w chwili zawarcia umowy, Zamawiający może odstąpić od umowy w terminie </w:t>
      </w:r>
      <w:r w:rsidRPr="009A3BAA">
        <w:rPr>
          <w:rFonts w:cstheme="minorHAnsi"/>
          <w:sz w:val="20"/>
          <w:szCs w:val="20"/>
        </w:rPr>
        <w:lastRenderedPageBreak/>
        <w:t>miesiąca od powzięcia wiadomości o powyższych okolicznościach. W takim wypadku Wykonawca może żądać jedynie wynagrodzenia należnego mu z tytułu  wykonania części umowy.</w:t>
      </w:r>
    </w:p>
    <w:p w14:paraId="4BC6D747" w14:textId="734BA0EE" w:rsidR="009A3BAA" w:rsidRDefault="009A3BAA" w:rsidP="009A3BAA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cstheme="minorHAnsi"/>
          <w:sz w:val="20"/>
          <w:szCs w:val="20"/>
        </w:rPr>
      </w:pPr>
      <w:r w:rsidRPr="009A3BAA">
        <w:rPr>
          <w:rFonts w:cstheme="minorHAns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05C994DA" w14:textId="0E82D234" w:rsidR="00DE5A33" w:rsidRPr="002B7B99" w:rsidRDefault="00DE5A33" w:rsidP="002B7B99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Zamawiający przewiduje możliwość przedłużenia okresu trwania umowy do czasu wyczerpania jej wartości, nie dłużej jednak niż </w:t>
      </w:r>
      <w:r w:rsidR="006F42A0">
        <w:rPr>
          <w:rFonts w:cstheme="minorHAnsi"/>
          <w:sz w:val="20"/>
          <w:szCs w:val="20"/>
        </w:rPr>
        <w:t>3</w:t>
      </w:r>
      <w:r w:rsidRPr="002B7B99">
        <w:rPr>
          <w:rFonts w:cstheme="minorHAnsi"/>
          <w:sz w:val="20"/>
          <w:szCs w:val="20"/>
        </w:rPr>
        <w:t xml:space="preserve"> miesi</w:t>
      </w:r>
      <w:r w:rsidR="006F42A0">
        <w:rPr>
          <w:rFonts w:cstheme="minorHAnsi"/>
          <w:sz w:val="20"/>
          <w:szCs w:val="20"/>
        </w:rPr>
        <w:t>ące</w:t>
      </w:r>
      <w:r w:rsidRPr="002B7B99">
        <w:rPr>
          <w:rFonts w:cstheme="minorHAnsi"/>
          <w:sz w:val="20"/>
          <w:szCs w:val="20"/>
        </w:rPr>
        <w:t>, w przypadku gdy przed upływem terminu jej obowiązywania nie zostanie wyczerpana wartościowo. Przedłużenie wymaga obopólnej zgody i sporządzenia aneksu w formie pisemnej pod rygorem nieważności. W przypadku odmowy zawarcia aneksu</w:t>
      </w:r>
      <w:r w:rsidR="00AF2643" w:rsidRPr="002B7B99">
        <w:rPr>
          <w:rFonts w:cstheme="minorHAnsi"/>
          <w:sz w:val="20"/>
          <w:szCs w:val="20"/>
        </w:rPr>
        <w:t xml:space="preserve">, </w:t>
      </w:r>
      <w:r w:rsidRPr="002B7B99">
        <w:rPr>
          <w:rFonts w:cstheme="minorHAnsi"/>
          <w:sz w:val="20"/>
          <w:szCs w:val="20"/>
        </w:rPr>
        <w:t>Wykonawc</w:t>
      </w:r>
      <w:r w:rsidR="00AF2643" w:rsidRPr="002B7B99">
        <w:rPr>
          <w:rFonts w:cstheme="minorHAnsi"/>
          <w:sz w:val="20"/>
          <w:szCs w:val="20"/>
        </w:rPr>
        <w:t>a</w:t>
      </w:r>
      <w:r w:rsidRPr="002B7B99">
        <w:rPr>
          <w:rFonts w:cstheme="minorHAnsi"/>
          <w:sz w:val="20"/>
          <w:szCs w:val="20"/>
        </w:rPr>
        <w:t xml:space="preserve"> zwalnia Zamawiającego z odpowiedzialności z tytułu szkody z tytułu zmniejszenia zamówienia, które zostaje </w:t>
      </w:r>
      <w:r w:rsidR="00DE61E5" w:rsidRPr="002B7B99">
        <w:rPr>
          <w:rFonts w:cstheme="minorHAnsi"/>
          <w:sz w:val="20"/>
          <w:szCs w:val="20"/>
        </w:rPr>
        <w:t>zastrzeżone do 80% wartości umowy.</w:t>
      </w:r>
    </w:p>
    <w:p w14:paraId="21602F30" w14:textId="77777777" w:rsidR="00CC644C" w:rsidRPr="002B7B99" w:rsidRDefault="00CC644C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3037B613" w14:textId="76CB7D06" w:rsidR="00105C9D" w:rsidRPr="002B7B99" w:rsidRDefault="00105C9D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2B7B99">
        <w:rPr>
          <w:rFonts w:cstheme="minorHAnsi"/>
          <w:b/>
          <w:sz w:val="20"/>
          <w:szCs w:val="20"/>
        </w:rPr>
        <w:t>§ 4</w:t>
      </w:r>
      <w:r w:rsidR="009A3BAA">
        <w:rPr>
          <w:rFonts w:cstheme="minorHAnsi"/>
          <w:b/>
          <w:sz w:val="20"/>
          <w:szCs w:val="20"/>
        </w:rPr>
        <w:t xml:space="preserve"> </w:t>
      </w:r>
      <w:r w:rsidRPr="002B7B99">
        <w:rPr>
          <w:rFonts w:cstheme="minorHAnsi"/>
          <w:b/>
          <w:sz w:val="20"/>
          <w:szCs w:val="20"/>
        </w:rPr>
        <w:t>ZMIANA TREŚCI UMOWY</w:t>
      </w:r>
    </w:p>
    <w:p w14:paraId="09B2E53B" w14:textId="0A898FAC" w:rsidR="00105C9D" w:rsidRPr="002B7B99" w:rsidRDefault="006F42A0" w:rsidP="002B7B99">
      <w:pPr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1.  </w:t>
      </w:r>
      <w:r w:rsidR="00105C9D" w:rsidRPr="002B7B99">
        <w:rPr>
          <w:rFonts w:cstheme="minorHAnsi"/>
          <w:sz w:val="20"/>
          <w:szCs w:val="20"/>
        </w:rPr>
        <w:t xml:space="preserve">Treść umowy może zostać zmieniona zgodnym postanowieniem stron, w zakresie </w:t>
      </w:r>
      <w:r w:rsidR="00AF2643" w:rsidRPr="002B7B99">
        <w:rPr>
          <w:rFonts w:cstheme="minorHAnsi"/>
          <w:sz w:val="20"/>
          <w:szCs w:val="20"/>
        </w:rPr>
        <w:t xml:space="preserve">poza </w:t>
      </w:r>
      <w:r w:rsidR="00105C9D" w:rsidRPr="002B7B99">
        <w:rPr>
          <w:rFonts w:cstheme="minorHAnsi"/>
          <w:sz w:val="20"/>
          <w:szCs w:val="20"/>
        </w:rPr>
        <w:t>postanowieni</w:t>
      </w:r>
      <w:r w:rsidR="00AF2643" w:rsidRPr="002B7B99">
        <w:rPr>
          <w:rFonts w:cstheme="minorHAnsi"/>
          <w:sz w:val="20"/>
          <w:szCs w:val="20"/>
        </w:rPr>
        <w:t>ami</w:t>
      </w:r>
      <w:r w:rsidR="00105C9D" w:rsidRPr="002B7B99">
        <w:rPr>
          <w:rFonts w:cstheme="minorHAnsi"/>
          <w:sz w:val="20"/>
          <w:szCs w:val="20"/>
        </w:rPr>
        <w:t xml:space="preserve"> art. 4</w:t>
      </w:r>
      <w:r w:rsidR="00A90E8F" w:rsidRPr="002B7B99">
        <w:rPr>
          <w:rFonts w:cstheme="minorHAnsi"/>
          <w:sz w:val="20"/>
          <w:szCs w:val="20"/>
        </w:rPr>
        <w:t>5</w:t>
      </w:r>
      <w:r w:rsidR="00AF2643" w:rsidRPr="002B7B99">
        <w:rPr>
          <w:rFonts w:cstheme="minorHAnsi"/>
          <w:sz w:val="20"/>
          <w:szCs w:val="20"/>
        </w:rPr>
        <w:t>4</w:t>
      </w:r>
      <w:r w:rsidR="00105C9D" w:rsidRPr="002B7B99">
        <w:rPr>
          <w:rFonts w:cstheme="minorHAnsi"/>
          <w:sz w:val="20"/>
          <w:szCs w:val="20"/>
        </w:rPr>
        <w:t xml:space="preserve"> </w:t>
      </w:r>
      <w:proofErr w:type="spellStart"/>
      <w:r w:rsidR="00A90E8F" w:rsidRPr="002B7B99">
        <w:rPr>
          <w:rFonts w:cstheme="minorHAnsi"/>
          <w:sz w:val="20"/>
          <w:szCs w:val="20"/>
        </w:rPr>
        <w:t>uPzp</w:t>
      </w:r>
      <w:proofErr w:type="spellEnd"/>
      <w:r w:rsidR="00A90E8F" w:rsidRPr="002B7B99">
        <w:rPr>
          <w:rFonts w:cstheme="minorHAnsi"/>
          <w:sz w:val="20"/>
          <w:szCs w:val="20"/>
        </w:rPr>
        <w:t xml:space="preserve"> </w:t>
      </w:r>
      <w:r w:rsidR="00105C9D" w:rsidRPr="002B7B99">
        <w:rPr>
          <w:rFonts w:cstheme="minorHAnsi"/>
          <w:sz w:val="20"/>
          <w:szCs w:val="20"/>
        </w:rPr>
        <w:t>oraz w zakresie:</w:t>
      </w:r>
    </w:p>
    <w:p w14:paraId="2F10BADD" w14:textId="77777777" w:rsidR="00105C9D" w:rsidRPr="002B7B99" w:rsidRDefault="00105C9D" w:rsidP="002B7B99">
      <w:pPr>
        <w:spacing w:after="0" w:line="360" w:lineRule="auto"/>
        <w:ind w:left="708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1)</w:t>
      </w:r>
      <w:r w:rsidR="00156132" w:rsidRPr="002B7B99">
        <w:rPr>
          <w:rFonts w:cstheme="minorHAnsi"/>
          <w:sz w:val="20"/>
          <w:szCs w:val="20"/>
        </w:rPr>
        <w:t> </w:t>
      </w:r>
      <w:r w:rsidRPr="002B7B99">
        <w:rPr>
          <w:rFonts w:cstheme="minorHAnsi"/>
          <w:sz w:val="20"/>
          <w:szCs w:val="20"/>
        </w:rPr>
        <w:t>dotyczącym miejsca wykonywania usługi (zarówno podstawowego jak i rezerwowego), przy zachowaniu wymogów dotyczących pralni zapisanych w niniejszej umowie lub SWZ,</w:t>
      </w:r>
    </w:p>
    <w:p w14:paraId="54B88FC1" w14:textId="77777777" w:rsidR="0063239E" w:rsidRPr="002B7B99" w:rsidRDefault="00105C9D" w:rsidP="002B7B99">
      <w:pPr>
        <w:spacing w:after="0" w:line="360" w:lineRule="auto"/>
        <w:ind w:left="708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2)</w:t>
      </w:r>
      <w:r w:rsidR="00156132" w:rsidRPr="002B7B99">
        <w:rPr>
          <w:rFonts w:cstheme="minorHAnsi"/>
          <w:sz w:val="20"/>
          <w:szCs w:val="20"/>
        </w:rPr>
        <w:t> </w:t>
      </w:r>
      <w:r w:rsidRPr="002B7B99">
        <w:rPr>
          <w:rFonts w:cstheme="minorHAnsi"/>
          <w:sz w:val="20"/>
          <w:szCs w:val="20"/>
        </w:rPr>
        <w:t xml:space="preserve">dotyczącym </w:t>
      </w:r>
      <w:r w:rsidR="00D6018B" w:rsidRPr="002B7B99">
        <w:rPr>
          <w:rFonts w:cstheme="minorHAnsi"/>
          <w:sz w:val="20"/>
          <w:szCs w:val="20"/>
        </w:rPr>
        <w:t>in</w:t>
      </w:r>
      <w:r w:rsidRPr="002B7B99">
        <w:rPr>
          <w:rFonts w:cstheme="minorHAnsi"/>
          <w:sz w:val="20"/>
          <w:szCs w:val="20"/>
        </w:rPr>
        <w:t xml:space="preserve">formacji o preparatach, których </w:t>
      </w:r>
      <w:r w:rsidR="00D51C81" w:rsidRPr="002B7B99">
        <w:rPr>
          <w:rFonts w:cstheme="minorHAnsi"/>
          <w:sz w:val="20"/>
          <w:szCs w:val="20"/>
        </w:rPr>
        <w:t>W</w:t>
      </w:r>
      <w:r w:rsidRPr="002B7B99">
        <w:rPr>
          <w:rFonts w:cstheme="minorHAnsi"/>
          <w:sz w:val="20"/>
          <w:szCs w:val="20"/>
        </w:rPr>
        <w:t>ykonawca będzie używał do wykonywania usługi, pod warunkiem spełniania przez nowe produkty standardów wskazanych w umowie lub SW</w:t>
      </w:r>
      <w:r w:rsidR="00D6018B" w:rsidRPr="002B7B99">
        <w:rPr>
          <w:rFonts w:cstheme="minorHAnsi"/>
          <w:sz w:val="20"/>
          <w:szCs w:val="20"/>
        </w:rPr>
        <w:t>Z.</w:t>
      </w:r>
    </w:p>
    <w:p w14:paraId="6E608D93" w14:textId="5C60DDBC" w:rsidR="00076ADD" w:rsidRPr="006F42A0" w:rsidRDefault="00076ADD" w:rsidP="006F42A0">
      <w:pPr>
        <w:pStyle w:val="Akapitzlist"/>
        <w:numPr>
          <w:ilvl w:val="0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pacing w:before="60" w:after="60" w:line="360" w:lineRule="auto"/>
        <w:ind w:left="0" w:right="9" w:firstLine="0"/>
        <w:jc w:val="both"/>
        <w:textAlignment w:val="baseline"/>
        <w:rPr>
          <w:rFonts w:cstheme="minorHAnsi"/>
          <w:sz w:val="20"/>
          <w:szCs w:val="20"/>
        </w:rPr>
      </w:pPr>
      <w:r w:rsidRPr="006F42A0">
        <w:rPr>
          <w:rFonts w:cstheme="minorHAnsi"/>
          <w:sz w:val="20"/>
          <w:szCs w:val="20"/>
        </w:rPr>
        <w:t xml:space="preserve">Strony zobowiązują się dokonać zmiany wysokości wynagrodzenia należnego Wykonawcy, o którym mowa w § </w:t>
      </w:r>
      <w:r w:rsidR="00DD106D">
        <w:rPr>
          <w:rFonts w:cstheme="minorHAnsi"/>
          <w:sz w:val="20"/>
          <w:szCs w:val="20"/>
        </w:rPr>
        <w:t>2</w:t>
      </w:r>
      <w:r w:rsidRPr="006F42A0">
        <w:rPr>
          <w:rFonts w:cstheme="minorHAnsi"/>
          <w:sz w:val="20"/>
          <w:szCs w:val="20"/>
        </w:rPr>
        <w:t xml:space="preserve"> umowy, w formie pisemnego aneksu, każdorazowo w przypadku wystąpienia jednej z następujących okoliczności:</w:t>
      </w:r>
    </w:p>
    <w:p w14:paraId="092425C9" w14:textId="77777777" w:rsidR="00076ADD" w:rsidRPr="002B7B99" w:rsidRDefault="00076ADD" w:rsidP="002B7B99">
      <w:pPr>
        <w:pStyle w:val="Akapitzlist"/>
        <w:numPr>
          <w:ilvl w:val="0"/>
          <w:numId w:val="27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obniżenia ceny,</w:t>
      </w:r>
    </w:p>
    <w:p w14:paraId="4ACA3A5B" w14:textId="77777777" w:rsidR="00076ADD" w:rsidRPr="002B7B99" w:rsidRDefault="00076ADD" w:rsidP="002B7B99">
      <w:pPr>
        <w:pStyle w:val="Akapitzlist"/>
        <w:numPr>
          <w:ilvl w:val="0"/>
          <w:numId w:val="27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zmiany stawki podatku od towarów i usług oraz podatku akcyzowego,</w:t>
      </w:r>
    </w:p>
    <w:p w14:paraId="4B2D8096" w14:textId="5EB252BD" w:rsidR="00076ADD" w:rsidRPr="00B151B5" w:rsidRDefault="00076ADD" w:rsidP="002B7B99">
      <w:pPr>
        <w:pStyle w:val="Akapitzlist"/>
        <w:numPr>
          <w:ilvl w:val="0"/>
          <w:numId w:val="27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B151B5">
        <w:rPr>
          <w:rFonts w:cstheme="minorHAnsi"/>
          <w:sz w:val="20"/>
          <w:szCs w:val="20"/>
        </w:rPr>
        <w:t>zmiany wysokości minimalnego wynagrodzenia za pracę albo wysokości minimalnej stawki godzinowej, ustalonych na podstawie przepisów ustawy z dnia 10 października 2002 r. o minimalnym wynagrodzeniu za pracę</w:t>
      </w:r>
      <w:r w:rsidR="00DD106D" w:rsidRPr="00B151B5">
        <w:rPr>
          <w:rFonts w:cstheme="minorHAnsi"/>
          <w:sz w:val="20"/>
          <w:szCs w:val="20"/>
        </w:rPr>
        <w:t>,</w:t>
      </w:r>
    </w:p>
    <w:p w14:paraId="2BAAD7EE" w14:textId="6B3957E2" w:rsidR="00076ADD" w:rsidRPr="002B7B99" w:rsidRDefault="00076ADD" w:rsidP="002B7B99">
      <w:pPr>
        <w:pStyle w:val="Akapitzlist"/>
        <w:numPr>
          <w:ilvl w:val="0"/>
          <w:numId w:val="27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zmiany zasad podlegania ubezpieczeniom społecznym lub ubezpieczeniu zdrowotnemu  lub zmiany wysokości składki na ubezpieczenia społeczne lub zdrowotne</w:t>
      </w:r>
      <w:r w:rsidR="00DD106D">
        <w:rPr>
          <w:rFonts w:cstheme="minorHAnsi"/>
          <w:sz w:val="20"/>
          <w:szCs w:val="20"/>
        </w:rPr>
        <w:t>,</w:t>
      </w:r>
    </w:p>
    <w:p w14:paraId="542A8C58" w14:textId="663AEA2F" w:rsidR="00076ADD" w:rsidRPr="002B7B99" w:rsidRDefault="00076ADD" w:rsidP="002B7B99">
      <w:pPr>
        <w:pStyle w:val="Akapitzlist"/>
        <w:numPr>
          <w:ilvl w:val="0"/>
          <w:numId w:val="27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zmiany zasad gromadzenia i wysokości wpłat do pracowniczych planów kapitałowych, o których mowa w ustawie z dnia 4 października 2018</w:t>
      </w:r>
      <w:r w:rsidR="00DD106D">
        <w:rPr>
          <w:rFonts w:cstheme="minorHAnsi"/>
          <w:sz w:val="20"/>
          <w:szCs w:val="20"/>
        </w:rPr>
        <w:t xml:space="preserve"> r.</w:t>
      </w:r>
      <w:r w:rsidRPr="002B7B99">
        <w:rPr>
          <w:rFonts w:cstheme="minorHAnsi"/>
          <w:sz w:val="20"/>
          <w:szCs w:val="20"/>
        </w:rPr>
        <w:t xml:space="preserve"> o pracowniczych planach kapitałowych,</w:t>
      </w:r>
    </w:p>
    <w:p w14:paraId="7F56DF5C" w14:textId="77777777" w:rsidR="00076ADD" w:rsidRPr="002B7B99" w:rsidRDefault="00076ADD" w:rsidP="002B7B99">
      <w:pPr>
        <w:pStyle w:val="Akapitzlist"/>
        <w:spacing w:line="360" w:lineRule="auto"/>
        <w:ind w:left="283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jeżeli zmiany te będą miały wpływ na koszty wykonania zamówienia przez Wykonawcę.</w:t>
      </w:r>
    </w:p>
    <w:p w14:paraId="42C3D2FE" w14:textId="64349B3F" w:rsidR="00076ADD" w:rsidRPr="006F42A0" w:rsidRDefault="00076ADD" w:rsidP="006F42A0">
      <w:pPr>
        <w:pStyle w:val="Akapitzlist"/>
        <w:numPr>
          <w:ilvl w:val="0"/>
          <w:numId w:val="39"/>
        </w:numPr>
        <w:overflowPunct w:val="0"/>
        <w:autoSpaceDE w:val="0"/>
        <w:autoSpaceDN w:val="0"/>
        <w:adjustRightInd w:val="0"/>
        <w:spacing w:before="60" w:after="60" w:line="360" w:lineRule="auto"/>
        <w:ind w:left="426" w:right="9"/>
        <w:jc w:val="both"/>
        <w:textAlignment w:val="baseline"/>
        <w:rPr>
          <w:rFonts w:cstheme="minorHAnsi"/>
          <w:sz w:val="20"/>
          <w:szCs w:val="20"/>
        </w:rPr>
      </w:pPr>
      <w:r w:rsidRPr="006F42A0">
        <w:rPr>
          <w:rFonts w:cstheme="minorHAnsi"/>
          <w:sz w:val="20"/>
          <w:szCs w:val="20"/>
        </w:rPr>
        <w:t xml:space="preserve">W przypadku ustawowej zmiany stawki podatku, wskazanej w ust. </w:t>
      </w:r>
      <w:r w:rsidR="00DD106D">
        <w:rPr>
          <w:rFonts w:cstheme="minorHAnsi"/>
          <w:sz w:val="20"/>
          <w:szCs w:val="20"/>
        </w:rPr>
        <w:t>2</w:t>
      </w:r>
      <w:r w:rsidRPr="006F42A0">
        <w:rPr>
          <w:rFonts w:cstheme="minorHAnsi"/>
          <w:sz w:val="20"/>
          <w:szCs w:val="20"/>
        </w:rPr>
        <w:t xml:space="preserve"> pkt 2 Wykonawca stosuje nową stawkę z dniem jej obowiązywania (w części niezrealizowanej), z zachowaniem cen jednostkowych netto. </w:t>
      </w:r>
    </w:p>
    <w:p w14:paraId="6D823CCD" w14:textId="702BCD8B" w:rsidR="00076ADD" w:rsidRPr="002B7B99" w:rsidRDefault="00076ADD" w:rsidP="006F42A0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before="60" w:after="60" w:line="360" w:lineRule="auto"/>
        <w:ind w:left="426" w:right="9"/>
        <w:jc w:val="both"/>
        <w:textAlignment w:val="baseline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W razie zaistnienia zmiany wskazanej w ust. </w:t>
      </w:r>
      <w:r w:rsidR="00DD106D">
        <w:rPr>
          <w:rFonts w:cstheme="minorHAnsi"/>
          <w:sz w:val="20"/>
          <w:szCs w:val="20"/>
        </w:rPr>
        <w:t>2</w:t>
      </w:r>
      <w:r w:rsidRPr="002B7B99">
        <w:rPr>
          <w:rFonts w:cstheme="minorHAnsi"/>
          <w:sz w:val="20"/>
          <w:szCs w:val="20"/>
        </w:rPr>
        <w:t xml:space="preserve"> pkt 3-5, Wykonawca w terminie 30 dni od daty wejścia w życie dowolnej z powyższych zmian, przedstawi Zamawiającemu w formie pisemnej wniosek wraz projektem aneksu o zmianę wynagrodzenia zawierający wyliczenia i dowody (np.: umowy o pracę, umowy o dzieło, umowy zlecenia, itp.), z których będzie wynikać, że zmiany wymienione w ust. </w:t>
      </w:r>
      <w:r w:rsidR="00DD106D">
        <w:rPr>
          <w:rFonts w:cstheme="minorHAnsi"/>
          <w:sz w:val="20"/>
          <w:szCs w:val="20"/>
        </w:rPr>
        <w:t>2</w:t>
      </w:r>
      <w:r w:rsidRPr="002B7B99">
        <w:rPr>
          <w:rFonts w:cstheme="minorHAnsi"/>
          <w:sz w:val="20"/>
          <w:szCs w:val="20"/>
        </w:rPr>
        <w:t xml:space="preserve"> pkt 3-5 wpływają automatycznie (bezpośrednio) na koszty wykonania </w:t>
      </w:r>
      <w:r w:rsidRPr="002B7B99">
        <w:rPr>
          <w:rFonts w:cstheme="minorHAnsi"/>
          <w:sz w:val="20"/>
          <w:szCs w:val="20"/>
        </w:rPr>
        <w:lastRenderedPageBreak/>
        <w:t>przedmiotu umowy przez Wykonawcę i mogą być podstawą do zmiany wartości umowy w części niezrealizowanej. Wykonawca zobowiązany jest, w szczególności, do:</w:t>
      </w:r>
    </w:p>
    <w:p w14:paraId="38637F35" w14:textId="75845F21" w:rsidR="00076ADD" w:rsidRPr="002B7B99" w:rsidRDefault="00076ADD" w:rsidP="006F42A0">
      <w:pPr>
        <w:pStyle w:val="Akapitzlist"/>
        <w:numPr>
          <w:ilvl w:val="0"/>
          <w:numId w:val="29"/>
        </w:numPr>
        <w:spacing w:after="60" w:line="360" w:lineRule="auto"/>
        <w:ind w:left="426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określenia procentowego udziału zmian, o których mowa w ust. </w:t>
      </w:r>
      <w:r w:rsidR="00DD106D">
        <w:rPr>
          <w:rFonts w:cstheme="minorHAnsi"/>
          <w:sz w:val="20"/>
          <w:szCs w:val="20"/>
        </w:rPr>
        <w:t>2</w:t>
      </w:r>
      <w:r w:rsidRPr="002B7B99">
        <w:rPr>
          <w:rFonts w:cstheme="minorHAnsi"/>
          <w:sz w:val="20"/>
          <w:szCs w:val="20"/>
        </w:rPr>
        <w:t xml:space="preserve"> pkt 3-5 - w stosunku do wartości brutto zamówienia (procentowy wskaźnik zmiany);</w:t>
      </w:r>
    </w:p>
    <w:p w14:paraId="5C13DC1C" w14:textId="77777777" w:rsidR="00076ADD" w:rsidRPr="002B7B99" w:rsidRDefault="00076ADD" w:rsidP="006F42A0">
      <w:pPr>
        <w:pStyle w:val="Akapitzlist"/>
        <w:numPr>
          <w:ilvl w:val="0"/>
          <w:numId w:val="29"/>
        </w:numPr>
        <w:spacing w:after="60" w:line="360" w:lineRule="auto"/>
        <w:ind w:left="426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przeliczenia wszystkich cen jednostkowych przy zastosowaniu wskaźnika wskazanego w PPK.</w:t>
      </w:r>
    </w:p>
    <w:p w14:paraId="00EFFF6F" w14:textId="77777777" w:rsidR="00076ADD" w:rsidRPr="002B7B99" w:rsidRDefault="00076ADD" w:rsidP="002B7B9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60" w:line="360" w:lineRule="auto"/>
        <w:ind w:right="9"/>
        <w:jc w:val="both"/>
        <w:textAlignment w:val="baseline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Zamawiający zobowiązany jest do:</w:t>
      </w:r>
    </w:p>
    <w:p w14:paraId="1226EFF6" w14:textId="77777777" w:rsidR="00076ADD" w:rsidRPr="002B7B99" w:rsidRDefault="00076ADD" w:rsidP="002B7B99">
      <w:pPr>
        <w:pStyle w:val="Akapitzlist"/>
        <w:numPr>
          <w:ilvl w:val="0"/>
          <w:numId w:val="31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dokonania szczegółowej analizy wyliczeń oraz dowodów potwierdzających zasadność wprowadzenia zmiany do umowy;</w:t>
      </w:r>
    </w:p>
    <w:p w14:paraId="7AD07167" w14:textId="77777777" w:rsidR="00076ADD" w:rsidRPr="002B7B99" w:rsidRDefault="00076ADD" w:rsidP="002B7B99">
      <w:pPr>
        <w:pStyle w:val="Akapitzlist"/>
        <w:numPr>
          <w:ilvl w:val="0"/>
          <w:numId w:val="31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w przypadku negatywnej oceny wyliczeń lub dowodów, wezwania Wykonawcy do złożenia wyjaśnień lub dokonania stosownych zmian.</w:t>
      </w:r>
    </w:p>
    <w:p w14:paraId="299B7B3C" w14:textId="75C78AB0" w:rsidR="00076ADD" w:rsidRPr="002B7B99" w:rsidRDefault="00076ADD" w:rsidP="002B7B99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="60" w:line="360" w:lineRule="auto"/>
        <w:ind w:right="9"/>
        <w:jc w:val="both"/>
        <w:textAlignment w:val="baseline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Strony zastrzegają uprawnienie do negocjacji zmiany cen i niezaakceptowania wniosku, w szczególności w sytuacji niewykazania lub niedostatecznego wykazania przez wnioskodawcę wpływu zmian na realizację umowy oraz w sytuacji trudności w zapewnieni</w:t>
      </w:r>
      <w:r w:rsidR="00A8289E">
        <w:rPr>
          <w:rFonts w:cstheme="minorHAnsi"/>
          <w:sz w:val="20"/>
          <w:szCs w:val="20"/>
        </w:rPr>
        <w:t>u</w:t>
      </w:r>
      <w:r w:rsidRPr="002B7B99">
        <w:rPr>
          <w:rFonts w:cstheme="minorHAnsi"/>
          <w:sz w:val="20"/>
          <w:szCs w:val="20"/>
        </w:rPr>
        <w:t xml:space="preserve"> finansowania zamówienia. Strony mogą uzgodnić zmianę cen w połączeniu z wcześniejszym wyczerpaniem wartości szacunkowej zamówienia (bez zmiany wartości szacunkowej) lub wydłużeniem okresu realizacji umowy (w przypadku</w:t>
      </w:r>
      <w:r w:rsidRPr="002B7B99">
        <w:rPr>
          <w:rFonts w:cstheme="minorHAnsi"/>
          <w:strike/>
          <w:sz w:val="20"/>
          <w:szCs w:val="20"/>
        </w:rPr>
        <w:t xml:space="preserve"> </w:t>
      </w:r>
      <w:r w:rsidRPr="002B7B99">
        <w:rPr>
          <w:rFonts w:cstheme="minorHAnsi"/>
          <w:sz w:val="20"/>
          <w:szCs w:val="20"/>
        </w:rPr>
        <w:t>spadku cen). Zmiana wynagrodzenia może być obliczona procentowo lub ustalona w formie dodatku - stanowiącego równowartość wzrostu cen materiałów lub kosztów będących podstawą zmiany cen.</w:t>
      </w:r>
    </w:p>
    <w:p w14:paraId="4CD383F0" w14:textId="354AE941" w:rsidR="00076ADD" w:rsidRPr="002B7B99" w:rsidRDefault="00076ADD" w:rsidP="002B7B99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="60" w:line="360" w:lineRule="auto"/>
        <w:ind w:right="9"/>
        <w:jc w:val="both"/>
        <w:textAlignment w:val="baseline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Po zaakceptowaniu przedstawionego wniosku przez Zamawiającego, strony podpiszą aneks do umowy określający zmianę wynagrodzenia Wykonawcy. Zmiany będą obejmować okres od dnia wejścia w życie zmiany, o której mowa w ust. </w:t>
      </w:r>
      <w:r w:rsidR="00A8289E">
        <w:rPr>
          <w:rFonts w:cstheme="minorHAnsi"/>
          <w:sz w:val="20"/>
          <w:szCs w:val="20"/>
        </w:rPr>
        <w:t>2</w:t>
      </w:r>
      <w:r w:rsidRPr="002B7B99">
        <w:rPr>
          <w:rFonts w:cstheme="minorHAnsi"/>
          <w:sz w:val="20"/>
          <w:szCs w:val="20"/>
        </w:rPr>
        <w:t xml:space="preserve"> pkt 2-5.</w:t>
      </w:r>
    </w:p>
    <w:p w14:paraId="6979718A" w14:textId="77777777" w:rsidR="00076ADD" w:rsidRPr="002B7B99" w:rsidRDefault="00076ADD" w:rsidP="002B7B99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="0" w:line="360" w:lineRule="auto"/>
        <w:ind w:right="9"/>
        <w:jc w:val="both"/>
        <w:textAlignment w:val="baseline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Strony przyjmują do wiadomości, że zmiana umowy wymaga uzyskania finansowania oraz zmiany planu finansowego dotyczących zmiany kwoty zobowiązania wynikającego z umowy, dlatego nie zawarcie w terminie dwóch miesięcy od dnia złożenia prawidłowego i kompletnego wniosku o waloryzację aneksu w sprawie zmiany cen umowy o zamówienie publiczne, uprawnia każdą ze stron do rozwiązania umowy z zachowaniem 3-miesięcznego okresu wypowiedzenia, z wyłączeniem roszczeń odszkodowawczych z tytułu rozwiązania umowy przed terminem jej obowiązywania i niezaakceptowania wniosku o waloryzację. </w:t>
      </w:r>
    </w:p>
    <w:p w14:paraId="7305B5CA" w14:textId="77777777" w:rsidR="00076ADD" w:rsidRPr="002B7B99" w:rsidRDefault="00076ADD" w:rsidP="002B7B99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="0" w:line="360" w:lineRule="auto"/>
        <w:ind w:right="9"/>
        <w:jc w:val="both"/>
        <w:textAlignment w:val="baseline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Strony dopuszczają możliwość zmiany postanowień umownych w zakresie zmian nieistotnych w rozumieniu ustawy Prawo zamówień publicznych.</w:t>
      </w:r>
    </w:p>
    <w:p w14:paraId="0B77E547" w14:textId="5CDF5E78" w:rsidR="00076ADD" w:rsidRPr="004731A2" w:rsidRDefault="00076ADD" w:rsidP="004731A2">
      <w:pPr>
        <w:pStyle w:val="Akapitzlist"/>
        <w:numPr>
          <w:ilvl w:val="0"/>
          <w:numId w:val="32"/>
        </w:numPr>
        <w:spacing w:line="360" w:lineRule="auto"/>
        <w:jc w:val="both"/>
        <w:rPr>
          <w:rFonts w:cstheme="minorHAnsi"/>
          <w:sz w:val="20"/>
          <w:szCs w:val="20"/>
        </w:rPr>
      </w:pPr>
      <w:bookmarkStart w:id="0" w:name="_Hlk227827792"/>
      <w:r w:rsidRPr="004731A2">
        <w:rPr>
          <w:rFonts w:cstheme="minorHAnsi"/>
          <w:sz w:val="20"/>
          <w:szCs w:val="20"/>
        </w:rPr>
        <w:t>W przypadku zmiany ceny materiałów lub kosztów związanych z realizacją zamówienia, jeżeli zmiany te będą miały wpływ na koszty wykonania zamówienia przez Wykonawcę Strony przewidują zmianę cen zgodnie z poniższymi zasadami:</w:t>
      </w:r>
    </w:p>
    <w:p w14:paraId="11A398C2" w14:textId="77777777" w:rsidR="00076ADD" w:rsidRPr="002B7B99" w:rsidRDefault="00076ADD" w:rsidP="002B7B99">
      <w:pPr>
        <w:pStyle w:val="Akapitzlist"/>
        <w:numPr>
          <w:ilvl w:val="0"/>
          <w:numId w:val="33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Podstawą do wyliczenia wysokości zmiany będzie kwartalny wskaźnik wzrostu cen towarów i usług konsumpcyjnych, przedstawiający procentowy wzrost cen w danym kwartale w stosunku do cen w kwartale poprzednim, ogłaszany w Komunikacie Prezesa Głównego Urzędu Statystycznego, zwany dalej wskaźnikiem GUS.</w:t>
      </w:r>
    </w:p>
    <w:p w14:paraId="4C27F449" w14:textId="77777777" w:rsidR="00076ADD" w:rsidRPr="002B7B99" w:rsidRDefault="00076ADD" w:rsidP="002B7B99">
      <w:pPr>
        <w:pStyle w:val="Akapitzlist"/>
        <w:numPr>
          <w:ilvl w:val="0"/>
          <w:numId w:val="33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lastRenderedPageBreak/>
        <w:t>W przypadku, gdy wskaźnik GUS za dowolny kwartał przypadający po upływie 6 miesięcy od dnia zawarcia umowy (data wskazana w nagłówku) w stosunku do kwartału poprzedniego zmieni się o poziom przekraczający 5% (w przypadku spadku dodatkowo - jedynie wówczas, gdy występuje deflacja) strona jest uprawniona do złożenia wniosku o dokonanie odpowiedniej zmiany cen, przy czym wniosek może dotyczyć bieżącej zmiany - wniosek spóźniony, za okresy minione, pozostawia się bez rozpoznania,</w:t>
      </w:r>
    </w:p>
    <w:p w14:paraId="33D37BFF" w14:textId="77777777" w:rsidR="00076ADD" w:rsidRPr="002B7B99" w:rsidRDefault="00076ADD" w:rsidP="002B7B99">
      <w:pPr>
        <w:pStyle w:val="Akapitzlist"/>
        <w:numPr>
          <w:ilvl w:val="0"/>
          <w:numId w:val="33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Wniosek o zmianę cen można złożyć jedynie w przypadku, gdy wzrost cen materiałów i kosztów na rynku miał wpływ na koszt realizacji zamówienia, co strona wnioskująca zobowiązana jest wykazać składając wraz z wnioskiem analizę wyliczeń oraz dowody, w tym dokumenty potwierdzające zasadność wprowadzenia zmiany cen. Wnioskodawca zobowiązany jest, w szczególności, do:</w:t>
      </w:r>
    </w:p>
    <w:p w14:paraId="5348B98E" w14:textId="77777777" w:rsidR="00076ADD" w:rsidRPr="002B7B99" w:rsidRDefault="00076ADD" w:rsidP="002B7B99">
      <w:pPr>
        <w:pStyle w:val="Akapitzlist"/>
        <w:numPr>
          <w:ilvl w:val="0"/>
          <w:numId w:val="34"/>
        </w:numPr>
        <w:spacing w:after="60" w:line="360" w:lineRule="auto"/>
        <w:ind w:left="720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określenia procentowego udziału zmian cen poszczególnych w stosunku do cen aktualnych (procentowy wskaźnik zmiany);</w:t>
      </w:r>
    </w:p>
    <w:p w14:paraId="28036736" w14:textId="77777777" w:rsidR="00076ADD" w:rsidRPr="002B7B99" w:rsidRDefault="00076ADD" w:rsidP="002B7B99">
      <w:pPr>
        <w:pStyle w:val="Akapitzlist"/>
        <w:numPr>
          <w:ilvl w:val="0"/>
          <w:numId w:val="34"/>
        </w:numPr>
        <w:spacing w:after="60" w:line="360" w:lineRule="auto"/>
        <w:ind w:left="720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przeliczenia wszystkich cen jednostkowych przy zastosowaniu wnioskowanych wskaźników zmiany cen i wyliczenie wnioskowanej sumy zmiany cen – wartości zamówienia pozostałej do realizacji w oparciu o wnioskowaną zmianę,</w:t>
      </w:r>
    </w:p>
    <w:p w14:paraId="259B484D" w14:textId="77777777" w:rsidR="00076ADD" w:rsidRPr="002B7B99" w:rsidRDefault="00076ADD" w:rsidP="002B7B99">
      <w:pPr>
        <w:pStyle w:val="Akapitzlist"/>
        <w:numPr>
          <w:ilvl w:val="0"/>
          <w:numId w:val="34"/>
        </w:numPr>
        <w:spacing w:after="60" w:line="360" w:lineRule="auto"/>
        <w:ind w:left="720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wykazania, że zmiana cen materiałów lub kosztów wynosi równowartość zastosowanego wskaźnika poprzez załączenie dowodów na to, że wyliczona do wniosku wartość materiałów i kosztów nie jest mniejsza niż przyjęty wskaźnik zmiany cen.</w:t>
      </w:r>
    </w:p>
    <w:p w14:paraId="513188F7" w14:textId="77777777" w:rsidR="00076ADD" w:rsidRPr="002B7B99" w:rsidRDefault="00076ADD" w:rsidP="002B7B99">
      <w:pPr>
        <w:pStyle w:val="Akapitzlist"/>
        <w:numPr>
          <w:ilvl w:val="0"/>
          <w:numId w:val="33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Zmiana wynagrodzenia wskutek zmiany cen materiałów lub kosztów może być zastosowana na podstawie wniosku strony nie częściej niż raz na kwartał kalendarzowy (po upływie 6 miesięcy od daty zawarcia umowy). </w:t>
      </w:r>
    </w:p>
    <w:p w14:paraId="74604125" w14:textId="77777777" w:rsidR="00076ADD" w:rsidRPr="002B7B99" w:rsidRDefault="00076ADD" w:rsidP="002B7B99">
      <w:pPr>
        <w:pStyle w:val="Akapitzlist"/>
        <w:numPr>
          <w:ilvl w:val="0"/>
          <w:numId w:val="33"/>
        </w:numPr>
        <w:spacing w:after="60" w:line="360" w:lineRule="auto"/>
        <w:jc w:val="both"/>
        <w:rPr>
          <w:rStyle w:val="Uwydatnienie"/>
          <w:rFonts w:cstheme="minorHAnsi"/>
          <w:i w:val="0"/>
          <w:iCs w:val="0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Wartość każdej zmiany wynagrodzenia nie może przekraczać 1/2 wskaźnika GUS</w:t>
      </w:r>
      <w:r w:rsidRPr="002B7B99">
        <w:rPr>
          <w:rStyle w:val="Uwydatnienie"/>
          <w:rFonts w:cstheme="minorHAnsi"/>
          <w:sz w:val="20"/>
          <w:szCs w:val="20"/>
        </w:rPr>
        <w:t xml:space="preserve">, </w:t>
      </w:r>
    </w:p>
    <w:p w14:paraId="207B8F09" w14:textId="5EA557AD" w:rsidR="00076ADD" w:rsidRPr="002B7B99" w:rsidRDefault="00076ADD" w:rsidP="002B7B99">
      <w:pPr>
        <w:pStyle w:val="Akapitzlist"/>
        <w:numPr>
          <w:ilvl w:val="0"/>
          <w:numId w:val="33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Strona przyjmująca wniosek uprawniona jest do:</w:t>
      </w:r>
    </w:p>
    <w:p w14:paraId="3F2B0B5C" w14:textId="77777777" w:rsidR="00076ADD" w:rsidRPr="002B7B99" w:rsidRDefault="00076ADD" w:rsidP="002B7B99">
      <w:pPr>
        <w:pStyle w:val="Akapitzlist"/>
        <w:numPr>
          <w:ilvl w:val="0"/>
          <w:numId w:val="35"/>
        </w:numPr>
        <w:spacing w:after="60" w:line="360" w:lineRule="auto"/>
        <w:ind w:left="720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dokonania szczegółowej analizy wyliczeń oraz dowodów potwierdzających zasadność wprowadzenia zmiany do umowy,</w:t>
      </w:r>
    </w:p>
    <w:p w14:paraId="715FA003" w14:textId="77777777" w:rsidR="00076ADD" w:rsidRPr="002B7B99" w:rsidRDefault="00076ADD" w:rsidP="002B7B99">
      <w:pPr>
        <w:pStyle w:val="Akapitzlist"/>
        <w:numPr>
          <w:ilvl w:val="0"/>
          <w:numId w:val="35"/>
        </w:numPr>
        <w:spacing w:after="60" w:line="360" w:lineRule="auto"/>
        <w:ind w:left="720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w przypadku negatywnej oceny wyliczeń lub dowodów, wezwania wnioskodawcy do złożenia wyjaśnień lub dokonania stosownych zmian.</w:t>
      </w:r>
    </w:p>
    <w:p w14:paraId="7C8A79E3" w14:textId="00051939" w:rsidR="00076ADD" w:rsidRPr="002B7B99" w:rsidRDefault="00076ADD" w:rsidP="002B7B99">
      <w:pPr>
        <w:pStyle w:val="Akapitzlist"/>
        <w:numPr>
          <w:ilvl w:val="0"/>
          <w:numId w:val="33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Strony zastrzegają uprawnienie do negocjacji zmiany cen i niezaakceptowania wniosku o waloryzację, w szczególności w sytuacji niewykazania lub niedostatecznego wykazania przez wnioskodawcę wpływu zmian na koszty wykonania zamówienia oraz w sytuacji trudności w zapewnienia finansowania zamówienia. Strony mogą uzgodnić zmianę cen w połączeniu z wcześniejszym wyczerpaniem wartości szacunkowej zamówienia (bez zmiany wartości szacunkowej) lub wydłużeniem okresu realizacji umowy (w przypadku spadku cen). Zmiana wynagrodzenia może być obliczona procentowo lub ustalona w formie dodatku – stanowiącego równowartość wzrostu cen materiałów lub kosztów będących podstawą zmiany cen.</w:t>
      </w:r>
    </w:p>
    <w:p w14:paraId="677301C2" w14:textId="77777777" w:rsidR="00076ADD" w:rsidRPr="002B7B99" w:rsidRDefault="00076ADD" w:rsidP="002B7B99">
      <w:pPr>
        <w:pStyle w:val="Akapitzlist"/>
        <w:numPr>
          <w:ilvl w:val="0"/>
          <w:numId w:val="33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Po zaakceptowaniu wniosku wnioskodawcy, strony podpiszą aneks do umowy określający zmianę cen. Zmiany będą obejmować okres od dnia złożenia kompletnego i prawidłowego wniosku o waloryzację. </w:t>
      </w:r>
    </w:p>
    <w:p w14:paraId="421758E7" w14:textId="77777777" w:rsidR="00076ADD" w:rsidRPr="002B7B99" w:rsidRDefault="00076ADD" w:rsidP="002B7B99">
      <w:pPr>
        <w:pStyle w:val="Akapitzlist"/>
        <w:numPr>
          <w:ilvl w:val="0"/>
          <w:numId w:val="33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lastRenderedPageBreak/>
        <w:t xml:space="preserve">Strony przyjmują do wiadomości, że zmiana umowy wymaga uzyskania finansowania oraz zmiany planu finansowego dotyczących zmiany kwoty zobowiązania wynikającego z umowy, dlatego nie zawarcie w terminie dwóch miesięcy od dnia złożenia prawidłowego i kompletnego wniosku o waloryzację aneksu w sprawie zmiany cen umowy o zamówienie publiczne, uprawnia każdą ze stron do rozwiązania umowy z zachowaniem 3-miesięcznego okresu wypowiedzenia, z wyłączeniem roszczeń odszkodowawczych z tytułu rozwiązania umowy przed terminem jej obowiązywania i niezaakceptowania wniosku o waloryzację. </w:t>
      </w:r>
    </w:p>
    <w:p w14:paraId="14BA5F33" w14:textId="77777777" w:rsidR="00076ADD" w:rsidRPr="002B7B99" w:rsidRDefault="00076ADD" w:rsidP="002B7B99">
      <w:pPr>
        <w:pStyle w:val="Akapitzlist"/>
        <w:numPr>
          <w:ilvl w:val="0"/>
          <w:numId w:val="33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Wykonawca, którego wynagrodzenie zostało zmienione zgodnie z powyższymi zasadami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4CE2F3BB" w14:textId="77777777" w:rsidR="00076ADD" w:rsidRPr="002B7B99" w:rsidRDefault="00076ADD" w:rsidP="002B7B99">
      <w:pPr>
        <w:pStyle w:val="Akapitzlist"/>
        <w:numPr>
          <w:ilvl w:val="0"/>
          <w:numId w:val="36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przedmiotem umowy są dostawy lub usługi;</w:t>
      </w:r>
    </w:p>
    <w:p w14:paraId="39AD1C5C" w14:textId="77777777" w:rsidR="00076ADD" w:rsidRPr="002B7B99" w:rsidRDefault="00076ADD" w:rsidP="002B7B99">
      <w:pPr>
        <w:pStyle w:val="Akapitzlist"/>
        <w:numPr>
          <w:ilvl w:val="0"/>
          <w:numId w:val="36"/>
        </w:numPr>
        <w:spacing w:after="60" w:line="360" w:lineRule="auto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okres obowiązywania umowy przekracza 6 miesięcy.</w:t>
      </w:r>
    </w:p>
    <w:bookmarkEnd w:id="0"/>
    <w:p w14:paraId="4309B7F8" w14:textId="77777777" w:rsidR="009A3BAA" w:rsidRDefault="009A3BAA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16019763" w14:textId="77884D48" w:rsidR="00105C9D" w:rsidRPr="002B7B99" w:rsidRDefault="00105C9D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2B7B99">
        <w:rPr>
          <w:rFonts w:cstheme="minorHAnsi"/>
          <w:b/>
          <w:sz w:val="20"/>
          <w:szCs w:val="20"/>
        </w:rPr>
        <w:t>§ 5</w:t>
      </w:r>
      <w:r w:rsidR="004731A2">
        <w:rPr>
          <w:rFonts w:cstheme="minorHAnsi"/>
          <w:b/>
          <w:sz w:val="20"/>
          <w:szCs w:val="20"/>
        </w:rPr>
        <w:t xml:space="preserve"> </w:t>
      </w:r>
      <w:r w:rsidRPr="002B7B99">
        <w:rPr>
          <w:rFonts w:cstheme="minorHAnsi"/>
          <w:b/>
          <w:sz w:val="20"/>
          <w:szCs w:val="20"/>
        </w:rPr>
        <w:t>KONTROLA I ODBIÓR USŁUGI</w:t>
      </w:r>
    </w:p>
    <w:p w14:paraId="5619778C" w14:textId="5548F275" w:rsidR="00105C9D" w:rsidRPr="002B7B99" w:rsidRDefault="00105C9D" w:rsidP="002B7B99">
      <w:pPr>
        <w:pStyle w:val="Akapitzlist"/>
        <w:numPr>
          <w:ilvl w:val="1"/>
          <w:numId w:val="6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Zamawiający ma prawo kontroli realizacji usługi na każdym etapie jej wykonywania, w tym ma prawo wglądu do protokołów kontroli przeprowadzonych przez nadzór </w:t>
      </w:r>
      <w:proofErr w:type="spellStart"/>
      <w:r w:rsidRPr="002B7B99">
        <w:rPr>
          <w:rFonts w:cstheme="minorHAnsi"/>
          <w:sz w:val="20"/>
          <w:szCs w:val="20"/>
        </w:rPr>
        <w:t>sanitarno</w:t>
      </w:r>
      <w:proofErr w:type="spellEnd"/>
      <w:r w:rsidRPr="002B7B99">
        <w:rPr>
          <w:rFonts w:cstheme="minorHAnsi"/>
          <w:sz w:val="20"/>
          <w:szCs w:val="20"/>
        </w:rPr>
        <w:t xml:space="preserve"> – epidemiologiczny, wglądu do ewidencji i kart charakterystyk środków piorących i dezynfekcyjnych.</w:t>
      </w:r>
    </w:p>
    <w:p w14:paraId="2A0C13BF" w14:textId="75E05A08" w:rsidR="00105C9D" w:rsidRPr="002B7B99" w:rsidRDefault="00105C9D" w:rsidP="002B7B99">
      <w:pPr>
        <w:pStyle w:val="Akapitzlist"/>
        <w:numPr>
          <w:ilvl w:val="1"/>
          <w:numId w:val="6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W przypadku stwierdzenia nieprawidłowości wykonania usługi </w:t>
      </w:r>
      <w:r w:rsidR="00304A43" w:rsidRPr="002B7B99">
        <w:rPr>
          <w:rFonts w:cstheme="minorHAnsi"/>
          <w:sz w:val="20"/>
          <w:szCs w:val="20"/>
        </w:rPr>
        <w:t>W</w:t>
      </w:r>
      <w:r w:rsidRPr="002B7B99">
        <w:rPr>
          <w:rFonts w:cstheme="minorHAnsi"/>
          <w:sz w:val="20"/>
          <w:szCs w:val="20"/>
        </w:rPr>
        <w:t>ykonawca zobowiązany będzie do pokrycia kosztów nieprawidłowych wyników czystościowych badań mikrobiologicznych wykonanych w celu oceny stanu bielizny czystej oraz będzie ponosił ewentualne konsekwencje prawne i finansowe wynikające z</w:t>
      </w:r>
      <w:r w:rsidR="007D7DBE" w:rsidRPr="002B7B99">
        <w:rPr>
          <w:rFonts w:cstheme="minorHAnsi"/>
          <w:sz w:val="20"/>
          <w:szCs w:val="20"/>
        </w:rPr>
        <w:t xml:space="preserve"> </w:t>
      </w:r>
      <w:r w:rsidRPr="002B7B99">
        <w:rPr>
          <w:rFonts w:cstheme="minorHAnsi"/>
          <w:sz w:val="20"/>
          <w:szCs w:val="20"/>
        </w:rPr>
        <w:t xml:space="preserve">protokołów kontroli prowadzonych przez Państwową Inspekcję Sanitarną i inne jednostki uprawnione do kontroli zamawiającego. </w:t>
      </w:r>
    </w:p>
    <w:p w14:paraId="2C5E50B8" w14:textId="39AAFDF0" w:rsidR="00105C9D" w:rsidRPr="002B7B99" w:rsidRDefault="00105C9D" w:rsidP="002B7B99">
      <w:pPr>
        <w:pStyle w:val="Akapitzlist"/>
        <w:numPr>
          <w:ilvl w:val="1"/>
          <w:numId w:val="6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W przypadku zniszczenia lub utraty z winy </w:t>
      </w:r>
      <w:r w:rsidR="00304A43" w:rsidRPr="002B7B99">
        <w:rPr>
          <w:rFonts w:cstheme="minorHAnsi"/>
          <w:sz w:val="20"/>
          <w:szCs w:val="20"/>
        </w:rPr>
        <w:t>W</w:t>
      </w:r>
      <w:r w:rsidRPr="002B7B99">
        <w:rPr>
          <w:rFonts w:cstheme="minorHAnsi"/>
          <w:sz w:val="20"/>
          <w:szCs w:val="20"/>
        </w:rPr>
        <w:t xml:space="preserve">ykonawcy </w:t>
      </w:r>
      <w:r w:rsidR="00304A43" w:rsidRPr="002B7B99">
        <w:rPr>
          <w:rFonts w:cstheme="minorHAnsi"/>
          <w:sz w:val="20"/>
          <w:szCs w:val="20"/>
        </w:rPr>
        <w:t>przedmiotu usługi W</w:t>
      </w:r>
      <w:r w:rsidRPr="002B7B99">
        <w:rPr>
          <w:rFonts w:cstheme="minorHAnsi"/>
          <w:sz w:val="20"/>
          <w:szCs w:val="20"/>
        </w:rPr>
        <w:t>ykonawca zobowiązan</w:t>
      </w:r>
      <w:r w:rsidR="00304A43" w:rsidRPr="002B7B99">
        <w:rPr>
          <w:rFonts w:cstheme="minorHAnsi"/>
          <w:sz w:val="20"/>
          <w:szCs w:val="20"/>
        </w:rPr>
        <w:t>y będzie do uzupełniania braków</w:t>
      </w:r>
      <w:r w:rsidRPr="002B7B99">
        <w:rPr>
          <w:rFonts w:cstheme="minorHAnsi"/>
          <w:sz w:val="20"/>
          <w:szCs w:val="20"/>
        </w:rPr>
        <w:t xml:space="preserve">, przy czym wina </w:t>
      </w:r>
      <w:r w:rsidR="00304A43" w:rsidRPr="002B7B99">
        <w:rPr>
          <w:rFonts w:cstheme="minorHAnsi"/>
          <w:sz w:val="20"/>
          <w:szCs w:val="20"/>
        </w:rPr>
        <w:t>W</w:t>
      </w:r>
      <w:r w:rsidRPr="002B7B99">
        <w:rPr>
          <w:rFonts w:cstheme="minorHAnsi"/>
          <w:sz w:val="20"/>
          <w:szCs w:val="20"/>
        </w:rPr>
        <w:t xml:space="preserve">ykonawcy zostanie uznana w każdej sytuacji, w której szkoda powstanie w związku </w:t>
      </w:r>
      <w:r w:rsidR="007D7DBE" w:rsidRPr="002B7B99">
        <w:rPr>
          <w:rFonts w:cstheme="minorHAnsi"/>
          <w:sz w:val="20"/>
          <w:szCs w:val="20"/>
        </w:rPr>
        <w:t xml:space="preserve"> z </w:t>
      </w:r>
      <w:r w:rsidRPr="002B7B99">
        <w:rPr>
          <w:rFonts w:cstheme="minorHAnsi"/>
          <w:sz w:val="20"/>
          <w:szCs w:val="20"/>
        </w:rPr>
        <w:t>niezachowaniem należytej staranności w wykonywaniu zamówienia wynikającej z profesjon</w:t>
      </w:r>
      <w:r w:rsidR="00304A43" w:rsidRPr="002B7B99">
        <w:rPr>
          <w:rFonts w:cstheme="minorHAnsi"/>
          <w:sz w:val="20"/>
          <w:szCs w:val="20"/>
        </w:rPr>
        <w:t>alnego charakteru działalności W</w:t>
      </w:r>
      <w:r w:rsidRPr="002B7B99">
        <w:rPr>
          <w:rFonts w:cstheme="minorHAnsi"/>
          <w:sz w:val="20"/>
          <w:szCs w:val="20"/>
        </w:rPr>
        <w:t>ykonawcy.</w:t>
      </w:r>
    </w:p>
    <w:p w14:paraId="394B5D83" w14:textId="55D53C4D" w:rsidR="00520566" w:rsidRPr="002B7B99" w:rsidRDefault="007B6325" w:rsidP="002B7B99">
      <w:pPr>
        <w:pStyle w:val="Akapitzlist"/>
        <w:numPr>
          <w:ilvl w:val="1"/>
          <w:numId w:val="6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Zamawiającemu przysługuje prawo reklamowania jakości wykonania usługi w odniesieniu do każdej sztuki asortymentu służącego jej wykonaniu. </w:t>
      </w:r>
      <w:r w:rsidR="00105C9D" w:rsidRPr="002B7B99">
        <w:rPr>
          <w:rFonts w:cstheme="minorHAnsi"/>
          <w:sz w:val="20"/>
          <w:szCs w:val="20"/>
        </w:rPr>
        <w:t>W</w:t>
      </w:r>
      <w:r w:rsidRPr="002B7B99">
        <w:rPr>
          <w:rFonts w:cstheme="minorHAnsi"/>
          <w:sz w:val="20"/>
          <w:szCs w:val="20"/>
        </w:rPr>
        <w:t xml:space="preserve">szystkie </w:t>
      </w:r>
      <w:r w:rsidR="00105C9D" w:rsidRPr="002B7B99">
        <w:rPr>
          <w:rFonts w:cstheme="minorHAnsi"/>
          <w:sz w:val="20"/>
          <w:szCs w:val="20"/>
        </w:rPr>
        <w:t xml:space="preserve"> </w:t>
      </w:r>
      <w:r w:rsidRPr="002B7B99">
        <w:rPr>
          <w:rFonts w:cstheme="minorHAnsi"/>
          <w:sz w:val="20"/>
          <w:szCs w:val="20"/>
        </w:rPr>
        <w:t xml:space="preserve">zgłoszenia </w:t>
      </w:r>
      <w:r w:rsidR="00105C9D" w:rsidRPr="002B7B99">
        <w:rPr>
          <w:rFonts w:cstheme="minorHAnsi"/>
          <w:sz w:val="20"/>
          <w:szCs w:val="20"/>
        </w:rPr>
        <w:t>wad wykonanej usługi (np.: wady praso</w:t>
      </w:r>
      <w:r w:rsidRPr="002B7B99">
        <w:rPr>
          <w:rFonts w:cstheme="minorHAnsi"/>
          <w:sz w:val="20"/>
          <w:szCs w:val="20"/>
        </w:rPr>
        <w:t>wania, maglowania, niedoprania</w:t>
      </w:r>
      <w:r w:rsidR="00224C8C" w:rsidRPr="002B7B99">
        <w:rPr>
          <w:rFonts w:cstheme="minorHAnsi"/>
          <w:sz w:val="20"/>
          <w:szCs w:val="20"/>
        </w:rPr>
        <w:t>, niedokonani</w:t>
      </w:r>
      <w:r w:rsidRPr="002B7B99">
        <w:rPr>
          <w:rFonts w:cstheme="minorHAnsi"/>
          <w:sz w:val="20"/>
          <w:szCs w:val="20"/>
        </w:rPr>
        <w:t>a</w:t>
      </w:r>
      <w:r w:rsidR="00224C8C" w:rsidRPr="002B7B99">
        <w:rPr>
          <w:rFonts w:cstheme="minorHAnsi"/>
          <w:sz w:val="20"/>
          <w:szCs w:val="20"/>
        </w:rPr>
        <w:t xml:space="preserve"> ew. reperacji</w:t>
      </w:r>
      <w:r w:rsidR="00105C9D" w:rsidRPr="002B7B99">
        <w:rPr>
          <w:rFonts w:cstheme="minorHAnsi"/>
          <w:sz w:val="20"/>
          <w:szCs w:val="20"/>
        </w:rPr>
        <w:t>)</w:t>
      </w:r>
      <w:r w:rsidR="00224C8C" w:rsidRPr="002B7B99">
        <w:rPr>
          <w:rFonts w:cstheme="minorHAnsi"/>
          <w:sz w:val="20"/>
          <w:szCs w:val="20"/>
        </w:rPr>
        <w:t xml:space="preserve"> </w:t>
      </w:r>
      <w:r w:rsidRPr="002B7B99">
        <w:rPr>
          <w:rFonts w:cstheme="minorHAnsi"/>
          <w:sz w:val="20"/>
          <w:szCs w:val="20"/>
        </w:rPr>
        <w:t xml:space="preserve">dokonywane przez osoby z każdego punktu dostaw będą przez </w:t>
      </w:r>
      <w:r w:rsidR="00304A43" w:rsidRPr="002B7B99">
        <w:rPr>
          <w:rFonts w:cstheme="minorHAnsi"/>
          <w:sz w:val="20"/>
          <w:szCs w:val="20"/>
        </w:rPr>
        <w:t>Z</w:t>
      </w:r>
      <w:r w:rsidR="00105C9D" w:rsidRPr="002B7B99">
        <w:rPr>
          <w:rFonts w:cstheme="minorHAnsi"/>
          <w:sz w:val="20"/>
          <w:szCs w:val="20"/>
        </w:rPr>
        <w:t>amawiając</w:t>
      </w:r>
      <w:r w:rsidRPr="002B7B99">
        <w:rPr>
          <w:rFonts w:cstheme="minorHAnsi"/>
          <w:sz w:val="20"/>
          <w:szCs w:val="20"/>
        </w:rPr>
        <w:t xml:space="preserve">ego ewidencjonowane. W przypadku zgłoszenia </w:t>
      </w:r>
      <w:r w:rsidR="007D0ECF" w:rsidRPr="002B7B99">
        <w:rPr>
          <w:rFonts w:cstheme="minorHAnsi"/>
          <w:sz w:val="20"/>
          <w:szCs w:val="20"/>
        </w:rPr>
        <w:t xml:space="preserve">reklamacji łącznie </w:t>
      </w:r>
      <w:r w:rsidRPr="002B7B99">
        <w:rPr>
          <w:rFonts w:cstheme="minorHAnsi"/>
          <w:sz w:val="20"/>
          <w:szCs w:val="20"/>
        </w:rPr>
        <w:t xml:space="preserve">do 50 szt. /1 mc. skutkować będzie jedynie pomniejszeniem wartość faktury </w:t>
      </w:r>
      <w:r w:rsidR="007D0ECF" w:rsidRPr="002B7B99">
        <w:rPr>
          <w:rFonts w:cstheme="minorHAnsi"/>
          <w:sz w:val="20"/>
          <w:szCs w:val="20"/>
        </w:rPr>
        <w:t>za wykonanie usługi w odniesieniu do faktycznie zareklamowanego asortymentu (potr</w:t>
      </w:r>
      <w:r w:rsidR="001041C7">
        <w:rPr>
          <w:rFonts w:cstheme="minorHAnsi"/>
          <w:sz w:val="20"/>
          <w:szCs w:val="20"/>
        </w:rPr>
        <w:t>ą</w:t>
      </w:r>
      <w:r w:rsidR="007D0ECF" w:rsidRPr="002B7B99">
        <w:rPr>
          <w:rFonts w:cstheme="minorHAnsi"/>
          <w:sz w:val="20"/>
          <w:szCs w:val="20"/>
        </w:rPr>
        <w:t xml:space="preserve">cenia zgodnie z cenami jednostkowymi określonymi w Formularzu asortymentowo – cenowym). Przekroczenie w/w ilości reklamacji (51 i więcej) skutkować będzie pomniejszeniem wartości faktury za wykonanie usługi o wartości wyliczone jako iloczyn podwojonej  ceny jednostkowej i reklamowanej ilości. </w:t>
      </w:r>
    </w:p>
    <w:p w14:paraId="1B4F4D0C" w14:textId="77777777" w:rsidR="00520566" w:rsidRPr="002B7B99" w:rsidRDefault="00520566" w:rsidP="002B7B99">
      <w:pPr>
        <w:tabs>
          <w:tab w:val="left" w:pos="426"/>
          <w:tab w:val="left" w:pos="567"/>
        </w:tabs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0A4A0EAC" w14:textId="139536B2" w:rsidR="00105C9D" w:rsidRPr="002B7B99" w:rsidRDefault="00105C9D" w:rsidP="004731A2">
      <w:pPr>
        <w:tabs>
          <w:tab w:val="left" w:pos="426"/>
          <w:tab w:val="left" w:pos="567"/>
        </w:tabs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2B7B99">
        <w:rPr>
          <w:rFonts w:cstheme="minorHAnsi"/>
          <w:b/>
          <w:sz w:val="20"/>
          <w:szCs w:val="20"/>
        </w:rPr>
        <w:t>§ 6</w:t>
      </w:r>
      <w:r w:rsidR="004731A2">
        <w:rPr>
          <w:rFonts w:cstheme="minorHAnsi"/>
          <w:b/>
          <w:sz w:val="20"/>
          <w:szCs w:val="20"/>
        </w:rPr>
        <w:t xml:space="preserve"> </w:t>
      </w:r>
      <w:r w:rsidRPr="002B7B99">
        <w:rPr>
          <w:rFonts w:cstheme="minorHAnsi"/>
          <w:b/>
          <w:sz w:val="20"/>
          <w:szCs w:val="20"/>
        </w:rPr>
        <w:t>KARY UMOWNE</w:t>
      </w:r>
    </w:p>
    <w:p w14:paraId="08B321F7" w14:textId="77777777" w:rsidR="0098142C" w:rsidRDefault="0098142C" w:rsidP="002B7B9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98142C">
        <w:rPr>
          <w:rFonts w:cstheme="minorHAnsi"/>
          <w:sz w:val="20"/>
          <w:szCs w:val="20"/>
        </w:rPr>
        <w:lastRenderedPageBreak/>
        <w:t>Każdorazowe niewykonanie lub nienależyte wykonanie obowiązków wynikających z umowy, w tym nieodebranie choćby części brudnej bielizny z wyznaczonego punktu, niedostarczenie choćby części czystej bielizny do punktu dostawy, dostarczenie ilości mniejszej niż odebrana, brak zachowania wymaganej częstotliwości odbiorów lub dostaw, a także niedostarczenie w wyznaczonym terminie wymaganych raportów lub wyników badań, skutkować będzie naliczeniem kary umownej w wysokości 10,00 zł za każde stwierdzone naruszenie, przy czym każde uchybienie stanowi odrębne naruszenie, niezależnie od tego, czy wystąpiło w tym samym dniu.</w:t>
      </w:r>
    </w:p>
    <w:p w14:paraId="52B32515" w14:textId="2BEB9B57" w:rsidR="00DE61E5" w:rsidRPr="002B7B99" w:rsidRDefault="00105C9D" w:rsidP="002B7B9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W przypadku zaprzestania wykonywania zamówienia przez </w:t>
      </w:r>
      <w:r w:rsidR="003362B8" w:rsidRPr="002B7B99">
        <w:rPr>
          <w:rFonts w:cstheme="minorHAnsi"/>
          <w:sz w:val="20"/>
          <w:szCs w:val="20"/>
        </w:rPr>
        <w:t>W</w:t>
      </w:r>
      <w:r w:rsidRPr="002B7B99">
        <w:rPr>
          <w:rFonts w:cstheme="minorHAnsi"/>
          <w:sz w:val="20"/>
          <w:szCs w:val="20"/>
        </w:rPr>
        <w:t>ykonawcę, choci</w:t>
      </w:r>
      <w:r w:rsidR="003362B8" w:rsidRPr="002B7B99">
        <w:rPr>
          <w:rFonts w:cstheme="minorHAnsi"/>
          <w:sz w:val="20"/>
          <w:szCs w:val="20"/>
        </w:rPr>
        <w:t>ażby w stosunku do jego części, Z</w:t>
      </w:r>
      <w:r w:rsidRPr="002B7B99">
        <w:rPr>
          <w:rFonts w:cstheme="minorHAnsi"/>
          <w:sz w:val="20"/>
          <w:szCs w:val="20"/>
        </w:rPr>
        <w:t xml:space="preserve">amawiający ma prawo </w:t>
      </w:r>
      <w:r w:rsidR="003362B8" w:rsidRPr="002B7B99">
        <w:rPr>
          <w:rFonts w:cstheme="minorHAnsi"/>
          <w:sz w:val="20"/>
          <w:szCs w:val="20"/>
        </w:rPr>
        <w:t>od umowy odstąpić i nałożyć na W</w:t>
      </w:r>
      <w:r w:rsidRPr="002B7B99">
        <w:rPr>
          <w:rFonts w:cstheme="minorHAnsi"/>
          <w:sz w:val="20"/>
          <w:szCs w:val="20"/>
        </w:rPr>
        <w:t xml:space="preserve">ykonawcę karę umowną w wysokości 10% </w:t>
      </w:r>
      <w:r w:rsidR="00DE61E5" w:rsidRPr="002B7B99">
        <w:rPr>
          <w:rFonts w:cstheme="minorHAnsi"/>
          <w:sz w:val="20"/>
          <w:szCs w:val="20"/>
        </w:rPr>
        <w:t>wartości umowy netto</w:t>
      </w:r>
      <w:r w:rsidRPr="002B7B99">
        <w:rPr>
          <w:rFonts w:cstheme="minorHAnsi"/>
          <w:sz w:val="20"/>
          <w:szCs w:val="20"/>
        </w:rPr>
        <w:t>.</w:t>
      </w:r>
    </w:p>
    <w:p w14:paraId="3DA268C0" w14:textId="1D6BC95A" w:rsidR="00DE61E5" w:rsidRPr="002B7B99" w:rsidRDefault="00DE61E5" w:rsidP="002B7B9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theme="minorHAnsi"/>
          <w:bCs/>
          <w:iCs/>
          <w:sz w:val="20"/>
          <w:szCs w:val="20"/>
        </w:rPr>
      </w:pPr>
      <w:r w:rsidRPr="002B7B99">
        <w:rPr>
          <w:rFonts w:cstheme="minorHAnsi"/>
          <w:bCs/>
          <w:sz w:val="20"/>
          <w:szCs w:val="20"/>
        </w:rPr>
        <w:t xml:space="preserve">Zamawiający uprawniony jest do potrącania kar umownych i należności (również niewymagalnych) z płatności wynikających z faktur. </w:t>
      </w:r>
      <w:r w:rsidRPr="002B7B99">
        <w:rPr>
          <w:rFonts w:cstheme="minorHAnsi"/>
          <w:bCs/>
          <w:iCs/>
          <w:sz w:val="20"/>
          <w:szCs w:val="20"/>
        </w:rPr>
        <w:t>Naliczenie przez Zamawiającego kary umownej następuje przez sporządzenie noty księgowej wraz z pisemnym uzasadnieniem doręczonej jednocześnie z oświadczeniem o potrąceniu</w:t>
      </w:r>
      <w:r w:rsidR="00056518">
        <w:rPr>
          <w:rFonts w:cstheme="minorHAnsi"/>
          <w:bCs/>
          <w:iCs/>
          <w:sz w:val="20"/>
          <w:szCs w:val="20"/>
        </w:rPr>
        <w:t>.</w:t>
      </w:r>
    </w:p>
    <w:p w14:paraId="1A996A97" w14:textId="693708EE" w:rsidR="00DE61E5" w:rsidRPr="002B7B99" w:rsidRDefault="00DE61E5" w:rsidP="002B7B9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K</w:t>
      </w:r>
      <w:r w:rsidR="00105C9D" w:rsidRPr="002B7B99">
        <w:rPr>
          <w:rFonts w:cstheme="minorHAnsi"/>
          <w:sz w:val="20"/>
          <w:szCs w:val="20"/>
        </w:rPr>
        <w:t>ażda ze stron może dochodzić odszkodowania przewyższającego zastrzeżone kary umowne na warunkach ogólnych.</w:t>
      </w:r>
    </w:p>
    <w:p w14:paraId="0A9AD85C" w14:textId="658F1327" w:rsidR="00DE61E5" w:rsidRPr="002B7B99" w:rsidRDefault="00DE61E5" w:rsidP="002B7B9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Łączna maksymalna wartość kar umownych nie może przekraczać 20% wartości netto umowy.</w:t>
      </w:r>
    </w:p>
    <w:p w14:paraId="716AE90E" w14:textId="2E680F87" w:rsidR="00DE61E5" w:rsidRPr="002B7B99" w:rsidRDefault="00DE61E5" w:rsidP="002B7B99">
      <w:pPr>
        <w:pStyle w:val="Akapitzlist"/>
        <w:numPr>
          <w:ilvl w:val="0"/>
          <w:numId w:val="9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Wykonawca nie ponosi odpowiedzialności za okoliczności, za które wyłączną odpowiedzialność ponosi Zamawiający. W takim przypadku Zamawiający odstępuje od naliczenia kar umownych.</w:t>
      </w:r>
    </w:p>
    <w:p w14:paraId="2D7BC1A9" w14:textId="1AD2648C" w:rsidR="00DE61E5" w:rsidRPr="002B7B99" w:rsidRDefault="00B12DA8" w:rsidP="002B7B99">
      <w:pPr>
        <w:pStyle w:val="Akapitzlist"/>
        <w:numPr>
          <w:ilvl w:val="0"/>
          <w:numId w:val="9"/>
        </w:numPr>
        <w:spacing w:after="0" w:line="360" w:lineRule="auto"/>
        <w:ind w:left="284" w:hanging="284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Zamawiający uprawniony jest do równoległego naliczania kar zastrzeżonych w umowie na zasadzie kumulacji.</w:t>
      </w:r>
    </w:p>
    <w:p w14:paraId="7FC148BB" w14:textId="77777777" w:rsidR="00304A43" w:rsidRPr="002B7B99" w:rsidRDefault="00304A43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49A9DC52" w14:textId="523EDE61" w:rsidR="00105C9D" w:rsidRPr="002B7B99" w:rsidRDefault="00105C9D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2B7B99">
        <w:rPr>
          <w:rFonts w:cstheme="minorHAnsi"/>
          <w:b/>
          <w:sz w:val="20"/>
          <w:szCs w:val="20"/>
        </w:rPr>
        <w:t>§ 7</w:t>
      </w:r>
      <w:r w:rsidR="00F678C4">
        <w:rPr>
          <w:rFonts w:cstheme="minorHAnsi"/>
          <w:b/>
          <w:sz w:val="20"/>
          <w:szCs w:val="20"/>
        </w:rPr>
        <w:t xml:space="preserve"> </w:t>
      </w:r>
      <w:r w:rsidRPr="002B7B99">
        <w:rPr>
          <w:rFonts w:cstheme="minorHAnsi"/>
          <w:b/>
          <w:sz w:val="20"/>
          <w:szCs w:val="20"/>
        </w:rPr>
        <w:t>OSOBY UPOWAŻNIONE DO KONTAKTÓW</w:t>
      </w:r>
    </w:p>
    <w:p w14:paraId="14760A76" w14:textId="23DA573C" w:rsidR="00DE5A33" w:rsidRPr="002B7B99" w:rsidRDefault="00DE5A33" w:rsidP="002B7B99">
      <w:pPr>
        <w:pStyle w:val="Akapitzlist"/>
        <w:numPr>
          <w:ilvl w:val="0"/>
          <w:numId w:val="10"/>
        </w:numPr>
        <w:tabs>
          <w:tab w:val="left" w:pos="284"/>
        </w:tabs>
        <w:suppressAutoHyphens/>
        <w:overflowPunct w:val="0"/>
        <w:autoSpaceDE w:val="0"/>
        <w:spacing w:after="0" w:line="360" w:lineRule="auto"/>
        <w:ind w:left="284" w:hanging="284"/>
        <w:jc w:val="both"/>
        <w:textAlignment w:val="baseline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Zamawiający i </w:t>
      </w:r>
      <w:r w:rsidR="00F678C4">
        <w:rPr>
          <w:rFonts w:cstheme="minorHAnsi"/>
          <w:sz w:val="20"/>
          <w:szCs w:val="20"/>
        </w:rPr>
        <w:t>W</w:t>
      </w:r>
      <w:r w:rsidRPr="002B7B99">
        <w:rPr>
          <w:rFonts w:cstheme="minorHAnsi"/>
          <w:sz w:val="20"/>
          <w:szCs w:val="20"/>
        </w:rPr>
        <w:t>ykonawca obowiązani są współdziałać przy wykonaniu umowy w</w:t>
      </w:r>
      <w:r w:rsidR="009C262E" w:rsidRPr="002B7B99">
        <w:rPr>
          <w:rFonts w:cstheme="minorHAnsi"/>
          <w:sz w:val="20"/>
          <w:szCs w:val="20"/>
        </w:rPr>
        <w:t> </w:t>
      </w:r>
      <w:r w:rsidRPr="002B7B99">
        <w:rPr>
          <w:rFonts w:cstheme="minorHAnsi"/>
          <w:sz w:val="20"/>
          <w:szCs w:val="20"/>
        </w:rPr>
        <w:t>sprawie zamówienia publicznego w celu należytej realizacji zamówienia.</w:t>
      </w:r>
    </w:p>
    <w:p w14:paraId="0F7C0E16" w14:textId="77777777" w:rsidR="00105C9D" w:rsidRPr="002B7B99" w:rsidRDefault="00105C9D" w:rsidP="002B7B99">
      <w:pPr>
        <w:pStyle w:val="Akapitzlist"/>
        <w:numPr>
          <w:ilvl w:val="0"/>
          <w:numId w:val="10"/>
        </w:numPr>
        <w:tabs>
          <w:tab w:val="left" w:pos="284"/>
        </w:tabs>
        <w:suppressAutoHyphens/>
        <w:overflowPunct w:val="0"/>
        <w:autoSpaceDE w:val="0"/>
        <w:spacing w:after="0" w:line="360" w:lineRule="auto"/>
        <w:ind w:left="284" w:hanging="284"/>
        <w:jc w:val="both"/>
        <w:textAlignment w:val="baseline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Ze strony </w:t>
      </w:r>
      <w:r w:rsidR="00304A43" w:rsidRPr="002B7B99">
        <w:rPr>
          <w:rFonts w:cstheme="minorHAnsi"/>
          <w:sz w:val="20"/>
          <w:szCs w:val="20"/>
        </w:rPr>
        <w:t>Z</w:t>
      </w:r>
      <w:r w:rsidRPr="002B7B99">
        <w:rPr>
          <w:rFonts w:cstheme="minorHAnsi"/>
          <w:sz w:val="20"/>
          <w:szCs w:val="20"/>
        </w:rPr>
        <w:t>amawiającego wykonanie zamówienia koordynować będzie:</w:t>
      </w:r>
    </w:p>
    <w:p w14:paraId="253524D5" w14:textId="1406073E" w:rsidR="00DE5A33" w:rsidRPr="00B11166" w:rsidRDefault="00F678C4" w:rsidP="002B7B99">
      <w:pPr>
        <w:tabs>
          <w:tab w:val="left" w:pos="426"/>
        </w:tabs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 xml:space="preserve">Agnieszka </w:t>
      </w:r>
      <w:proofErr w:type="spellStart"/>
      <w:r w:rsidRPr="00B11166">
        <w:rPr>
          <w:rFonts w:cstheme="minorHAnsi"/>
          <w:sz w:val="20"/>
          <w:szCs w:val="20"/>
        </w:rPr>
        <w:t>Tymoszuk</w:t>
      </w:r>
      <w:proofErr w:type="spellEnd"/>
      <w:r w:rsidRPr="00B11166">
        <w:rPr>
          <w:rFonts w:cstheme="minorHAnsi"/>
          <w:sz w:val="20"/>
          <w:szCs w:val="20"/>
        </w:rPr>
        <w:t xml:space="preserve">, </w:t>
      </w:r>
      <w:hyperlink r:id="rId11" w:history="1">
        <w:r w:rsidRPr="00B11166">
          <w:rPr>
            <w:rStyle w:val="Hipercze"/>
            <w:rFonts w:cstheme="minorHAnsi"/>
            <w:sz w:val="20"/>
            <w:szCs w:val="20"/>
          </w:rPr>
          <w:t>atymoszuk@spzoz-siedlce.pl</w:t>
        </w:r>
      </w:hyperlink>
      <w:r w:rsidRPr="00B11166">
        <w:rPr>
          <w:rFonts w:cstheme="minorHAnsi"/>
          <w:sz w:val="20"/>
          <w:szCs w:val="20"/>
        </w:rPr>
        <w:t xml:space="preserve"> </w:t>
      </w:r>
      <w:r w:rsidR="00304A43" w:rsidRPr="00B11166">
        <w:rPr>
          <w:rFonts w:cstheme="minorHAnsi"/>
          <w:sz w:val="20"/>
          <w:szCs w:val="20"/>
        </w:rPr>
        <w:t>.</w:t>
      </w:r>
      <w:r w:rsidR="00105C9D" w:rsidRPr="00B11166">
        <w:rPr>
          <w:rFonts w:cstheme="minorHAnsi"/>
          <w:sz w:val="20"/>
          <w:szCs w:val="20"/>
        </w:rPr>
        <w:t xml:space="preserve">        tel. kom. </w:t>
      </w:r>
      <w:r w:rsidR="00B151B5" w:rsidRPr="00B11166">
        <w:rPr>
          <w:rFonts w:cstheme="minorHAnsi"/>
          <w:sz w:val="20"/>
          <w:szCs w:val="20"/>
        </w:rPr>
        <w:t>+48 728 319 833</w:t>
      </w:r>
    </w:p>
    <w:p w14:paraId="02D2B3C2" w14:textId="3C130202" w:rsidR="00105C9D" w:rsidRPr="00B11166" w:rsidRDefault="00105C9D" w:rsidP="002B7B99">
      <w:pPr>
        <w:pStyle w:val="Akapitzlist"/>
        <w:numPr>
          <w:ilvl w:val="0"/>
          <w:numId w:val="10"/>
        </w:numPr>
        <w:tabs>
          <w:tab w:val="left" w:pos="426"/>
        </w:tabs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 xml:space="preserve">Ze strony </w:t>
      </w:r>
      <w:r w:rsidR="009C262E" w:rsidRPr="00B11166">
        <w:rPr>
          <w:rFonts w:cstheme="minorHAnsi"/>
          <w:sz w:val="20"/>
          <w:szCs w:val="20"/>
        </w:rPr>
        <w:t>W</w:t>
      </w:r>
      <w:r w:rsidRPr="00B11166">
        <w:rPr>
          <w:rFonts w:cstheme="minorHAnsi"/>
          <w:sz w:val="20"/>
          <w:szCs w:val="20"/>
        </w:rPr>
        <w:t>ykonawcy wykonywanie zamówienia koordynować będzie:</w:t>
      </w:r>
    </w:p>
    <w:p w14:paraId="6846CBAD" w14:textId="0B275CEB" w:rsidR="00105C9D" w:rsidRPr="00B11166" w:rsidRDefault="00304A43" w:rsidP="002B7B99">
      <w:pPr>
        <w:tabs>
          <w:tab w:val="left" w:pos="426"/>
        </w:tabs>
        <w:spacing w:after="0" w:line="360" w:lineRule="auto"/>
        <w:ind w:firstLine="284"/>
        <w:jc w:val="both"/>
        <w:rPr>
          <w:rFonts w:cstheme="minorHAnsi"/>
          <w:sz w:val="20"/>
          <w:szCs w:val="20"/>
          <w:lang w:val="en-GB"/>
        </w:rPr>
      </w:pPr>
      <w:r w:rsidRPr="00B11166">
        <w:rPr>
          <w:rFonts w:cstheme="minorHAnsi"/>
          <w:sz w:val="20"/>
          <w:szCs w:val="20"/>
          <w:lang w:val="en-GB"/>
        </w:rPr>
        <w:t>…………………………………</w:t>
      </w:r>
      <w:r w:rsidR="009C262E" w:rsidRPr="00B11166">
        <w:rPr>
          <w:rFonts w:cstheme="minorHAnsi"/>
          <w:sz w:val="20"/>
          <w:szCs w:val="20"/>
          <w:lang w:val="en-GB"/>
        </w:rPr>
        <w:t>………</w:t>
      </w:r>
      <w:proofErr w:type="spellStart"/>
      <w:r w:rsidR="00F678C4" w:rsidRPr="00B11166">
        <w:rPr>
          <w:rFonts w:cstheme="minorHAnsi"/>
          <w:sz w:val="20"/>
          <w:szCs w:val="20"/>
          <w:lang w:val="en-GB"/>
        </w:rPr>
        <w:t>adres</w:t>
      </w:r>
      <w:proofErr w:type="spellEnd"/>
      <w:r w:rsidR="00F678C4" w:rsidRPr="00B11166">
        <w:rPr>
          <w:rFonts w:cstheme="minorHAnsi"/>
          <w:sz w:val="20"/>
          <w:szCs w:val="20"/>
          <w:lang w:val="en-GB"/>
        </w:rPr>
        <w:t xml:space="preserve"> e-mail : </w:t>
      </w:r>
      <w:r w:rsidR="009C262E" w:rsidRPr="00B11166">
        <w:rPr>
          <w:rFonts w:cstheme="minorHAnsi"/>
          <w:sz w:val="20"/>
          <w:szCs w:val="20"/>
          <w:lang w:val="en-GB"/>
        </w:rPr>
        <w:t>……………….</w:t>
      </w:r>
      <w:r w:rsidRPr="00B11166">
        <w:rPr>
          <w:rFonts w:cstheme="minorHAnsi"/>
          <w:sz w:val="20"/>
          <w:szCs w:val="20"/>
          <w:lang w:val="en-GB"/>
        </w:rPr>
        <w:t>…..</w:t>
      </w:r>
      <w:r w:rsidR="00105C9D" w:rsidRPr="00B11166">
        <w:rPr>
          <w:rFonts w:cstheme="minorHAnsi"/>
          <w:sz w:val="20"/>
          <w:szCs w:val="20"/>
          <w:lang w:val="en-GB"/>
        </w:rPr>
        <w:t xml:space="preserve">       tel. </w:t>
      </w:r>
      <w:proofErr w:type="spellStart"/>
      <w:r w:rsidR="00105C9D" w:rsidRPr="00B11166">
        <w:rPr>
          <w:rFonts w:cstheme="minorHAnsi"/>
          <w:sz w:val="20"/>
          <w:szCs w:val="20"/>
          <w:lang w:val="en-GB"/>
        </w:rPr>
        <w:t>kom</w:t>
      </w:r>
      <w:proofErr w:type="spellEnd"/>
      <w:r w:rsidR="00105C9D" w:rsidRPr="00B11166">
        <w:rPr>
          <w:rFonts w:cstheme="minorHAnsi"/>
          <w:sz w:val="20"/>
          <w:szCs w:val="20"/>
          <w:lang w:val="en-GB"/>
        </w:rPr>
        <w:t xml:space="preserve">. </w:t>
      </w:r>
      <w:r w:rsidRPr="00B11166">
        <w:rPr>
          <w:rFonts w:cstheme="minorHAnsi"/>
          <w:sz w:val="20"/>
          <w:szCs w:val="20"/>
          <w:lang w:val="en-GB"/>
        </w:rPr>
        <w:t>………………..</w:t>
      </w:r>
    </w:p>
    <w:p w14:paraId="2D60EFE5" w14:textId="1AD576F5" w:rsidR="00B151B5" w:rsidRPr="00B11166" w:rsidRDefault="00B151B5" w:rsidP="00B151B5">
      <w:pPr>
        <w:pStyle w:val="Akapitzlist"/>
        <w:numPr>
          <w:ilvl w:val="0"/>
          <w:numId w:val="10"/>
        </w:numPr>
        <w:spacing w:line="360" w:lineRule="auto"/>
        <w:ind w:left="284" w:hanging="284"/>
        <w:rPr>
          <w:rFonts w:cstheme="minorHAnsi"/>
          <w:sz w:val="20"/>
          <w:szCs w:val="20"/>
          <w:lang w:val="en-GB"/>
        </w:rPr>
      </w:pPr>
      <w:proofErr w:type="spellStart"/>
      <w:r w:rsidRPr="00B11166">
        <w:rPr>
          <w:rFonts w:cstheme="minorHAnsi"/>
          <w:sz w:val="20"/>
          <w:szCs w:val="20"/>
          <w:lang w:val="en-GB"/>
        </w:rPr>
        <w:t>Zmiana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osób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i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danych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teleinformatycznych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przewidzianych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w </w:t>
      </w:r>
      <w:proofErr w:type="spellStart"/>
      <w:r w:rsidRPr="00B11166">
        <w:rPr>
          <w:rFonts w:cstheme="minorHAnsi"/>
          <w:sz w:val="20"/>
          <w:szCs w:val="20"/>
          <w:lang w:val="en-GB"/>
        </w:rPr>
        <w:t>ust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. 2 </w:t>
      </w:r>
      <w:proofErr w:type="spellStart"/>
      <w:r w:rsidRPr="00B11166">
        <w:rPr>
          <w:rFonts w:cstheme="minorHAnsi"/>
          <w:sz w:val="20"/>
          <w:szCs w:val="20"/>
          <w:lang w:val="en-GB"/>
        </w:rPr>
        <w:t>i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3  </w:t>
      </w:r>
      <w:proofErr w:type="spellStart"/>
      <w:r w:rsidRPr="00B11166">
        <w:rPr>
          <w:rFonts w:cstheme="minorHAnsi"/>
          <w:sz w:val="20"/>
          <w:szCs w:val="20"/>
          <w:lang w:val="en-GB"/>
        </w:rPr>
        <w:t>nie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stanowi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zmiany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umowy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I </w:t>
      </w:r>
      <w:proofErr w:type="spellStart"/>
      <w:r w:rsidRPr="00B11166">
        <w:rPr>
          <w:rFonts w:cstheme="minorHAnsi"/>
          <w:sz w:val="20"/>
          <w:szCs w:val="20"/>
          <w:lang w:val="en-GB"/>
        </w:rPr>
        <w:t>nie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wymaga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aneksu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do </w:t>
      </w:r>
      <w:proofErr w:type="spellStart"/>
      <w:r w:rsidRPr="00B11166">
        <w:rPr>
          <w:rFonts w:cstheme="minorHAnsi"/>
          <w:sz w:val="20"/>
          <w:szCs w:val="20"/>
          <w:lang w:val="en-GB"/>
        </w:rPr>
        <w:t>umowy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, </w:t>
      </w:r>
      <w:proofErr w:type="spellStart"/>
      <w:r w:rsidRPr="00B11166">
        <w:rPr>
          <w:rFonts w:cstheme="minorHAnsi"/>
          <w:sz w:val="20"/>
          <w:szCs w:val="20"/>
          <w:lang w:val="en-GB"/>
        </w:rPr>
        <w:t>lecz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wymaga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powiadomienia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w </w:t>
      </w:r>
      <w:proofErr w:type="spellStart"/>
      <w:r w:rsidRPr="00B11166">
        <w:rPr>
          <w:rFonts w:cstheme="minorHAnsi"/>
          <w:sz w:val="20"/>
          <w:szCs w:val="20"/>
          <w:lang w:val="en-GB"/>
        </w:rPr>
        <w:t>formie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pisemnej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drugiej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Strony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o </w:t>
      </w:r>
      <w:proofErr w:type="spellStart"/>
      <w:r w:rsidRPr="00B11166">
        <w:rPr>
          <w:rFonts w:cstheme="minorHAnsi"/>
          <w:sz w:val="20"/>
          <w:szCs w:val="20"/>
          <w:lang w:val="en-GB"/>
        </w:rPr>
        <w:t>takiej</w:t>
      </w:r>
      <w:proofErr w:type="spellEnd"/>
      <w:r w:rsidRPr="00B11166">
        <w:rPr>
          <w:rFonts w:cstheme="minorHAnsi"/>
          <w:sz w:val="20"/>
          <w:szCs w:val="20"/>
          <w:lang w:val="en-GB"/>
        </w:rPr>
        <w:t xml:space="preserve"> </w:t>
      </w:r>
      <w:proofErr w:type="spellStart"/>
      <w:r w:rsidRPr="00B11166">
        <w:rPr>
          <w:rFonts w:cstheme="minorHAnsi"/>
          <w:sz w:val="20"/>
          <w:szCs w:val="20"/>
          <w:lang w:val="en-GB"/>
        </w:rPr>
        <w:t>zmianie</w:t>
      </w:r>
      <w:proofErr w:type="spellEnd"/>
      <w:r w:rsidRPr="00B11166">
        <w:rPr>
          <w:rFonts w:cstheme="minorHAnsi"/>
          <w:sz w:val="20"/>
          <w:szCs w:val="20"/>
          <w:lang w:val="en-GB"/>
        </w:rPr>
        <w:t>.</w:t>
      </w:r>
    </w:p>
    <w:p w14:paraId="7F00A083" w14:textId="77777777" w:rsidR="00105C9D" w:rsidRPr="00B11166" w:rsidRDefault="00105C9D" w:rsidP="002B7B99">
      <w:pPr>
        <w:spacing w:after="0" w:line="360" w:lineRule="auto"/>
        <w:ind w:left="284" w:hanging="284"/>
        <w:rPr>
          <w:rFonts w:cstheme="minorHAnsi"/>
          <w:sz w:val="20"/>
          <w:szCs w:val="20"/>
          <w:lang w:val="en-GB"/>
        </w:rPr>
      </w:pPr>
    </w:p>
    <w:p w14:paraId="1925D349" w14:textId="71A44BD3" w:rsidR="00105C9D" w:rsidRPr="00B11166" w:rsidRDefault="00105C9D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B11166">
        <w:rPr>
          <w:rFonts w:cstheme="minorHAnsi"/>
          <w:b/>
          <w:sz w:val="20"/>
          <w:szCs w:val="20"/>
        </w:rPr>
        <w:t>§ 8</w:t>
      </w:r>
      <w:r w:rsidR="00F678C4" w:rsidRPr="00B11166">
        <w:rPr>
          <w:rFonts w:cstheme="minorHAnsi"/>
          <w:b/>
          <w:sz w:val="20"/>
          <w:szCs w:val="20"/>
        </w:rPr>
        <w:t xml:space="preserve">  </w:t>
      </w:r>
      <w:r w:rsidRPr="00B11166">
        <w:rPr>
          <w:rFonts w:cstheme="minorHAnsi"/>
          <w:b/>
          <w:sz w:val="20"/>
          <w:szCs w:val="20"/>
        </w:rPr>
        <w:t>SIŁA WYŻSZA</w:t>
      </w:r>
    </w:p>
    <w:p w14:paraId="5B274EAA" w14:textId="1CD0084A" w:rsidR="00105C9D" w:rsidRPr="00B11166" w:rsidRDefault="00105C9D" w:rsidP="002B7B99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Na czas działania Siły Wyższej obowiązki Strony, która nie jest w stanie wykonać danego obowiązku ze względu na działanie Siły Wyższej, ulegają zawieszeniu.</w:t>
      </w:r>
    </w:p>
    <w:p w14:paraId="0E01C3FA" w14:textId="690F56BE" w:rsidR="00105C9D" w:rsidRPr="00B11166" w:rsidRDefault="00105C9D" w:rsidP="002B7B99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Strona umowy, która opóźnia się ze swoim świadczeniem wynikającym z niniejszej umowy ze względu na działanie Siły Wyższej nie jest narażona na utratę zabezpieczenia wykonania umowy, kary umowne lub odstąpienie od umowy przez drugą Stronę z powodu niedopełnienia obowiązków umownych.</w:t>
      </w:r>
    </w:p>
    <w:p w14:paraId="74C7F6BA" w14:textId="3C05398F" w:rsidR="00105C9D" w:rsidRPr="00B11166" w:rsidRDefault="00105C9D" w:rsidP="002B7B99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lastRenderedPageBreak/>
        <w:t>Dla potrzeb umowy "Siła Wyższa" oznacza zdarzenie, którego wystąpienie jest niezależne od Stron i któremu nie mogą one zapobiec przy zachowaniu należytej staranności, a w szczególności: wojny, stany nadzwyczajne, klęski żywiołowe, epidemie, ograniczenia związane z kwarantanną, embargo, rewolucje, zamieszki i strajki, które uniemożliwia wykonywanie zamówienia.</w:t>
      </w:r>
    </w:p>
    <w:p w14:paraId="36514484" w14:textId="6782D3E5" w:rsidR="00105C9D" w:rsidRPr="00B11166" w:rsidRDefault="00105C9D" w:rsidP="002B7B99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Każda ze Stron jest obowiązana do niezwłocznego zawiadomienia drugiej ze Stron o zajściu przypadku Siły Wyższej. O ile druga ze Stron nie wskaże inaczej na piśmie, Strona która dokonała zawiadomienia będzie kontynuowała wykonywanie swoich obowiązków wynikających z umowy, w takim zakresie, w jakim jest to praktycznie uzasadnione, jak również musi podjąć wszystkie alternatywne działania zmierzające do wykonania umowy, których podjęcia nie wstrzymuje zdarzenie Siły Wyższej.</w:t>
      </w:r>
    </w:p>
    <w:p w14:paraId="66BE5B09" w14:textId="0D2FB482" w:rsidR="00105C9D" w:rsidRPr="00B11166" w:rsidRDefault="00105C9D" w:rsidP="002B7B99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W przypadku ustania Siły Wyższej, Strony niezwłocznie przystąpią do realizacji swych obowiązków wynikających z umowy.</w:t>
      </w:r>
    </w:p>
    <w:p w14:paraId="2FB7555E" w14:textId="77777777" w:rsidR="00105C9D" w:rsidRPr="00B11166" w:rsidRDefault="00105C9D" w:rsidP="002B7B99">
      <w:pPr>
        <w:spacing w:after="0" w:line="360" w:lineRule="auto"/>
        <w:rPr>
          <w:rFonts w:cstheme="minorHAnsi"/>
          <w:sz w:val="20"/>
          <w:szCs w:val="20"/>
        </w:rPr>
      </w:pPr>
    </w:p>
    <w:p w14:paraId="2C1A6EC3" w14:textId="19141E81" w:rsidR="00105C9D" w:rsidRPr="00B11166" w:rsidRDefault="00105C9D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B11166">
        <w:rPr>
          <w:rFonts w:cstheme="minorHAnsi"/>
          <w:b/>
          <w:sz w:val="20"/>
          <w:szCs w:val="20"/>
        </w:rPr>
        <w:t xml:space="preserve">§ </w:t>
      </w:r>
      <w:r w:rsidR="0024002F" w:rsidRPr="00B11166">
        <w:rPr>
          <w:rFonts w:cstheme="minorHAnsi"/>
          <w:b/>
          <w:sz w:val="20"/>
          <w:szCs w:val="20"/>
        </w:rPr>
        <w:t>9</w:t>
      </w:r>
      <w:r w:rsidR="00F678C4" w:rsidRPr="00B11166">
        <w:rPr>
          <w:rFonts w:cstheme="minorHAnsi"/>
          <w:b/>
          <w:sz w:val="20"/>
          <w:szCs w:val="20"/>
        </w:rPr>
        <w:t xml:space="preserve">  </w:t>
      </w:r>
      <w:r w:rsidRPr="00B11166">
        <w:rPr>
          <w:rFonts w:cstheme="minorHAnsi"/>
          <w:b/>
          <w:sz w:val="20"/>
          <w:szCs w:val="20"/>
        </w:rPr>
        <w:t>TAJEMNICA I POUFNOŚĆ</w:t>
      </w:r>
    </w:p>
    <w:p w14:paraId="0D17EA43" w14:textId="43B85282" w:rsidR="00105C9D" w:rsidRPr="00B11166" w:rsidRDefault="00105C9D" w:rsidP="002B7B99">
      <w:pPr>
        <w:pStyle w:val="Akapitzlist"/>
        <w:numPr>
          <w:ilvl w:val="0"/>
          <w:numId w:val="1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Każda ze stron niniejszej umowy zobowiązuje się, że w czasie jej wykonywania oraz po wykonaniu niniejszej umowy będzie traktować uzyskane informacje jako poufne oraz zobowiązuje się do ich nie ujawniania w jakikolwiek sposób bez pisemnej zgody drugiej strony.</w:t>
      </w:r>
    </w:p>
    <w:p w14:paraId="6982C163" w14:textId="66D21EF8" w:rsidR="00105C9D" w:rsidRPr="00B11166" w:rsidRDefault="00105C9D" w:rsidP="002B7B99">
      <w:pPr>
        <w:pStyle w:val="Akapitzlist"/>
        <w:numPr>
          <w:ilvl w:val="0"/>
          <w:numId w:val="1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Zachowanie poufności nie będzie dotyczyło informacji, która:</w:t>
      </w:r>
    </w:p>
    <w:p w14:paraId="5841E3E1" w14:textId="07B00D56" w:rsidR="00105C9D" w:rsidRPr="00B11166" w:rsidRDefault="00105C9D" w:rsidP="002B7B99">
      <w:pPr>
        <w:pStyle w:val="Akapitzlist"/>
        <w:numPr>
          <w:ilvl w:val="1"/>
          <w:numId w:val="13"/>
        </w:numPr>
        <w:spacing w:after="0" w:line="360" w:lineRule="auto"/>
        <w:ind w:left="567" w:hanging="141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jest informacją publiczną,</w:t>
      </w:r>
    </w:p>
    <w:p w14:paraId="72D024AC" w14:textId="67731547" w:rsidR="00105C9D" w:rsidRPr="00B11166" w:rsidRDefault="00105C9D" w:rsidP="002B7B99">
      <w:pPr>
        <w:pStyle w:val="Akapitzlist"/>
        <w:numPr>
          <w:ilvl w:val="1"/>
          <w:numId w:val="13"/>
        </w:numPr>
        <w:spacing w:after="0" w:line="360" w:lineRule="auto"/>
        <w:ind w:left="567" w:hanging="141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stanie się informacją publiczną w inny sposób niż poprzez naruszenie zasady poufności przez którąkolwiek ze stron.</w:t>
      </w:r>
    </w:p>
    <w:p w14:paraId="361BD6F1" w14:textId="2C8A47D1" w:rsidR="00105C9D" w:rsidRPr="00B11166" w:rsidRDefault="00105C9D" w:rsidP="002B7B99">
      <w:pPr>
        <w:pStyle w:val="Akapitzlist"/>
        <w:numPr>
          <w:ilvl w:val="0"/>
          <w:numId w:val="1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Strony zobowiązują się, iż informacje poufne będą wykorzystywane wyłącznie w celach związanych z wykonaniem niniejszej umowy.</w:t>
      </w:r>
    </w:p>
    <w:p w14:paraId="6511AA26" w14:textId="7AEAAA1A" w:rsidR="00105C9D" w:rsidRPr="00B11166" w:rsidRDefault="00105C9D" w:rsidP="002B7B99">
      <w:pPr>
        <w:pStyle w:val="Akapitzlist"/>
        <w:numPr>
          <w:ilvl w:val="0"/>
          <w:numId w:val="1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Strony zobowiązują się do nie ujawniania informacji poufnych osobom trzecim z wyjątkiem:</w:t>
      </w:r>
    </w:p>
    <w:p w14:paraId="71B96265" w14:textId="120A00C6" w:rsidR="00105C9D" w:rsidRPr="00B11166" w:rsidRDefault="00105C9D" w:rsidP="002B7B99">
      <w:pPr>
        <w:pStyle w:val="Akapitzlist"/>
        <w:numPr>
          <w:ilvl w:val="1"/>
          <w:numId w:val="13"/>
        </w:numPr>
        <w:spacing w:after="0" w:line="360" w:lineRule="auto"/>
        <w:ind w:left="709" w:hanging="283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podmiotów upoważnionych pisemnie przez którąkolwiek ze stron,</w:t>
      </w:r>
    </w:p>
    <w:p w14:paraId="7000C0CA" w14:textId="40643EF4" w:rsidR="00105C9D" w:rsidRPr="00B11166" w:rsidRDefault="00105C9D" w:rsidP="002B7B99">
      <w:pPr>
        <w:pStyle w:val="Akapitzlist"/>
        <w:numPr>
          <w:ilvl w:val="1"/>
          <w:numId w:val="13"/>
        </w:numPr>
        <w:spacing w:after="0" w:line="360" w:lineRule="auto"/>
        <w:ind w:left="709" w:hanging="283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organów i instytucji uprawnionych na podstawie prawa pożądania ujawnienia takiej informacji.</w:t>
      </w:r>
    </w:p>
    <w:p w14:paraId="67F0E836" w14:textId="77777777" w:rsidR="00105C9D" w:rsidRPr="00B11166" w:rsidRDefault="00105C9D" w:rsidP="002B7B99">
      <w:pPr>
        <w:spacing w:after="0" w:line="360" w:lineRule="auto"/>
        <w:rPr>
          <w:rFonts w:cstheme="minorHAnsi"/>
          <w:sz w:val="20"/>
          <w:szCs w:val="20"/>
        </w:rPr>
      </w:pPr>
    </w:p>
    <w:p w14:paraId="20094FF0" w14:textId="272B6B42" w:rsidR="00105C9D" w:rsidRPr="00B11166" w:rsidRDefault="00105C9D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B11166">
        <w:rPr>
          <w:rFonts w:cstheme="minorHAnsi"/>
          <w:b/>
          <w:sz w:val="20"/>
          <w:szCs w:val="20"/>
        </w:rPr>
        <w:t>§ 1</w:t>
      </w:r>
      <w:r w:rsidR="0024002F" w:rsidRPr="00B11166">
        <w:rPr>
          <w:rFonts w:cstheme="minorHAnsi"/>
          <w:b/>
          <w:sz w:val="20"/>
          <w:szCs w:val="20"/>
        </w:rPr>
        <w:t>0</w:t>
      </w:r>
    </w:p>
    <w:p w14:paraId="204C6861" w14:textId="19C26898" w:rsidR="003F579A" w:rsidRPr="00B11166" w:rsidRDefault="003F579A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B11166">
        <w:rPr>
          <w:rFonts w:cstheme="minorHAnsi"/>
          <w:b/>
          <w:sz w:val="20"/>
          <w:szCs w:val="20"/>
        </w:rPr>
        <w:t>PODWYKONAWSTWO</w:t>
      </w:r>
      <w:r w:rsidR="007C16D0" w:rsidRPr="00B11166">
        <w:rPr>
          <w:rFonts w:cstheme="minorHAnsi"/>
          <w:b/>
          <w:sz w:val="20"/>
          <w:szCs w:val="20"/>
        </w:rPr>
        <w:t xml:space="preserve"> I WARUNKI ZWIĄZANE Z ZATRUDNIENIEM</w:t>
      </w:r>
    </w:p>
    <w:p w14:paraId="601BBFB7" w14:textId="6D1282B4" w:rsidR="00B12DA8" w:rsidRPr="00B11166" w:rsidRDefault="00B12DA8" w:rsidP="002B7B99">
      <w:pPr>
        <w:pStyle w:val="Akapitzlist"/>
        <w:numPr>
          <w:ilvl w:val="0"/>
          <w:numId w:val="14"/>
        </w:numPr>
        <w:tabs>
          <w:tab w:val="left" w:pos="0"/>
          <w:tab w:val="left" w:pos="567"/>
        </w:tabs>
        <w:spacing w:after="0" w:line="360" w:lineRule="auto"/>
        <w:ind w:left="567" w:hanging="567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Zamawiający wymaga, aby czynności przy wykonaniu usługi były realizowane przez pracowników Wykonawcy zatrudnionych na umowę o pracę zgodnie z postanowieniami Kodeksu Pracy. Wykonawca zgodność postępowania z</w:t>
      </w:r>
      <w:r w:rsidR="008A4E21" w:rsidRPr="00B11166">
        <w:rPr>
          <w:rFonts w:cstheme="minorHAnsi"/>
          <w:sz w:val="20"/>
          <w:szCs w:val="20"/>
        </w:rPr>
        <w:t> </w:t>
      </w:r>
      <w:r w:rsidRPr="00B11166">
        <w:rPr>
          <w:rFonts w:cstheme="minorHAnsi"/>
          <w:sz w:val="20"/>
          <w:szCs w:val="20"/>
        </w:rPr>
        <w:t>w/w określonymi zasadami udokumentuje Zamawiającemu przedstawiając w</w:t>
      </w:r>
      <w:r w:rsidR="008A4E21" w:rsidRPr="00B11166">
        <w:rPr>
          <w:rFonts w:cstheme="minorHAnsi"/>
          <w:sz w:val="20"/>
          <w:szCs w:val="20"/>
        </w:rPr>
        <w:t> </w:t>
      </w:r>
      <w:r w:rsidRPr="00B11166">
        <w:rPr>
          <w:rFonts w:cstheme="minorHAnsi"/>
          <w:sz w:val="20"/>
          <w:szCs w:val="20"/>
        </w:rPr>
        <w:t xml:space="preserve"> terminie 7 dni od rozpoczęcia świadczenia usługi oświadczenia o podpisaniu stosownych umów o pracę. W przypadku nieprzedłożenia w/w oświadczenia Zamawiający obciąży Wykonawcę karą w wysokości </w:t>
      </w:r>
      <w:r w:rsidR="00C12914" w:rsidRPr="00B11166">
        <w:rPr>
          <w:rFonts w:cstheme="minorHAnsi"/>
          <w:sz w:val="20"/>
          <w:szCs w:val="20"/>
        </w:rPr>
        <w:t>2 000</w:t>
      </w:r>
      <w:r w:rsidRPr="00B11166">
        <w:rPr>
          <w:rFonts w:cstheme="minorHAnsi"/>
          <w:sz w:val="20"/>
          <w:szCs w:val="20"/>
        </w:rPr>
        <w:t xml:space="preserve"> zł. - (słownie: </w:t>
      </w:r>
      <w:r w:rsidR="00C12914" w:rsidRPr="00B11166">
        <w:rPr>
          <w:rFonts w:cstheme="minorHAnsi"/>
          <w:sz w:val="20"/>
          <w:szCs w:val="20"/>
        </w:rPr>
        <w:t xml:space="preserve">dwa tysiące </w:t>
      </w:r>
      <w:r w:rsidRPr="00B11166">
        <w:rPr>
          <w:rFonts w:cstheme="minorHAnsi"/>
          <w:sz w:val="20"/>
          <w:szCs w:val="20"/>
        </w:rPr>
        <w:t>złotych</w:t>
      </w:r>
      <w:r w:rsidR="00C12914" w:rsidRPr="00B11166">
        <w:rPr>
          <w:rFonts w:cstheme="minorHAnsi"/>
          <w:sz w:val="20"/>
          <w:szCs w:val="20"/>
        </w:rPr>
        <w:t xml:space="preserve"> 00/100</w:t>
      </w:r>
      <w:r w:rsidRPr="00B11166">
        <w:rPr>
          <w:rFonts w:cstheme="minorHAnsi"/>
          <w:sz w:val="20"/>
          <w:szCs w:val="20"/>
        </w:rPr>
        <w:t>).</w:t>
      </w:r>
    </w:p>
    <w:p w14:paraId="66747A40" w14:textId="77777777" w:rsidR="00B12DA8" w:rsidRPr="002B7B99" w:rsidRDefault="00B12DA8" w:rsidP="002B7B99">
      <w:pPr>
        <w:pStyle w:val="Akapitzlist"/>
        <w:numPr>
          <w:ilvl w:val="0"/>
          <w:numId w:val="14"/>
        </w:numPr>
        <w:tabs>
          <w:tab w:val="left" w:pos="0"/>
          <w:tab w:val="left" w:pos="567"/>
        </w:tabs>
        <w:spacing w:after="0" w:line="360" w:lineRule="auto"/>
        <w:ind w:left="567" w:hanging="567"/>
        <w:jc w:val="both"/>
        <w:rPr>
          <w:rFonts w:cstheme="minorHAnsi"/>
          <w:sz w:val="20"/>
          <w:szCs w:val="20"/>
        </w:rPr>
      </w:pPr>
      <w:r w:rsidRPr="00B11166">
        <w:rPr>
          <w:rFonts w:cstheme="minorHAnsi"/>
          <w:sz w:val="20"/>
          <w:szCs w:val="20"/>
        </w:rPr>
        <w:t>Umowa o podwykonawstwo nie może zawierać postanowień kształtujących prawa i obowiązki</w:t>
      </w:r>
      <w:r w:rsidRPr="002B7B99">
        <w:rPr>
          <w:rFonts w:cstheme="minorHAnsi"/>
          <w:sz w:val="20"/>
          <w:szCs w:val="20"/>
        </w:rPr>
        <w:t xml:space="preserve"> podwykonawcy, w zakresie kar umownych oraz postanowień dotyczących warunków wypłaty wynagrodzenia, w sposób dla niego mniej </w:t>
      </w:r>
      <w:r w:rsidRPr="002B7B99">
        <w:rPr>
          <w:rFonts w:cstheme="minorHAnsi"/>
          <w:sz w:val="20"/>
          <w:szCs w:val="20"/>
        </w:rPr>
        <w:lastRenderedPageBreak/>
        <w:t>korzystny niż prawa i obowiązki wykonawcy, ukształtowane postanowieniami umowy zawartej między Zamawiającym a Wykonawcą.</w:t>
      </w:r>
    </w:p>
    <w:p w14:paraId="1D82E303" w14:textId="77777777" w:rsidR="00B12DA8" w:rsidRPr="002B7B99" w:rsidRDefault="00B12DA8" w:rsidP="002B7B99">
      <w:pPr>
        <w:pStyle w:val="Akapitzlist"/>
        <w:numPr>
          <w:ilvl w:val="0"/>
          <w:numId w:val="14"/>
        </w:numPr>
        <w:tabs>
          <w:tab w:val="left" w:pos="0"/>
          <w:tab w:val="left" w:pos="567"/>
        </w:tabs>
        <w:spacing w:after="0" w:line="360" w:lineRule="auto"/>
        <w:ind w:left="567" w:hanging="567"/>
        <w:jc w:val="both"/>
        <w:rPr>
          <w:rFonts w:cstheme="minorHAnsi"/>
          <w:sz w:val="20"/>
          <w:szCs w:val="20"/>
        </w:rPr>
      </w:pPr>
      <w:r w:rsidRPr="002B7B99">
        <w:rPr>
          <w:rFonts w:eastAsia="Times New Roman" w:cstheme="minorHAnsi"/>
          <w:sz w:val="20"/>
          <w:szCs w:val="20"/>
          <w:lang w:eastAsia="ar-SA"/>
        </w:rPr>
        <w:t>Powierzenie wykonania części przedmiotu Umowy Podwykonawcy nie zwalnia  Wykonawcy z odpowiedzialności za należyte wykonanie przedmiotu niniejszej umowy.</w:t>
      </w:r>
    </w:p>
    <w:p w14:paraId="414BA3EF" w14:textId="77777777" w:rsidR="00B12DA8" w:rsidRPr="002B7B99" w:rsidRDefault="00B12DA8" w:rsidP="002B7B99">
      <w:pPr>
        <w:pStyle w:val="Akapitzlist"/>
        <w:numPr>
          <w:ilvl w:val="0"/>
          <w:numId w:val="14"/>
        </w:numPr>
        <w:tabs>
          <w:tab w:val="left" w:pos="0"/>
          <w:tab w:val="left" w:pos="567"/>
        </w:tabs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2B7B99">
        <w:rPr>
          <w:rFonts w:eastAsia="Times New Roman" w:cstheme="minorHAnsi"/>
          <w:sz w:val="20"/>
          <w:szCs w:val="20"/>
          <w:lang w:eastAsia="ar-SA"/>
        </w:rPr>
        <w:t xml:space="preserve">Wykonawca ponosi odpowiedzialność za dochowanie przez Podwykonawców warunków Umowy (w tym odnoszących się do personelu Wykonawcy i Informacji Poufnych) oraz odpowiada za ich działania lub zaniechania jak za swoje własne. </w:t>
      </w:r>
    </w:p>
    <w:p w14:paraId="0DDCEA5C" w14:textId="46334044" w:rsidR="00B12DA8" w:rsidRPr="002B7B99" w:rsidRDefault="00B12DA8" w:rsidP="002B7B99">
      <w:pPr>
        <w:pStyle w:val="Akapitzlist"/>
        <w:numPr>
          <w:ilvl w:val="0"/>
          <w:numId w:val="14"/>
        </w:numPr>
        <w:tabs>
          <w:tab w:val="left" w:pos="0"/>
          <w:tab w:val="left" w:pos="567"/>
        </w:tabs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2B7B99">
        <w:rPr>
          <w:rFonts w:eastAsia="Calibri" w:cstheme="minorHAnsi"/>
          <w:sz w:val="20"/>
          <w:szCs w:val="20"/>
        </w:rPr>
        <w:t>Wykonawca uprawniony jest do powierzenia wykonania części przedmiotu umowy</w:t>
      </w:r>
      <w:r w:rsidR="00F678C4">
        <w:rPr>
          <w:rFonts w:eastAsia="Calibri" w:cstheme="minorHAnsi"/>
          <w:sz w:val="20"/>
          <w:szCs w:val="20"/>
        </w:rPr>
        <w:t xml:space="preserve"> </w:t>
      </w:r>
      <w:r w:rsidRPr="002B7B99">
        <w:rPr>
          <w:rFonts w:eastAsia="Calibri" w:cstheme="minorHAnsi"/>
          <w:sz w:val="20"/>
          <w:szCs w:val="20"/>
        </w:rPr>
        <w:t>nowemu podwykonawcy, zmiany albo rezygnacji z podwykonawcy. Do powierzenia wykonania części przedmiotu umowy nowemu Podwykonawcy, zmiany albo rezygnacji z Podwykonawcy konieczna jest zgoda Zamawiającego w przypadku, o którym mowa w art. 462 ust. 2 - 7 ustawy Prawo zamówień publicznych. W pozostałych przypadkach zmiana Podwykonawcy następuję za uprzednim poinformowaniem o tym fakcie Zamawiającego, dokonanym co najmniej na 7 dni przed dokonaniem zmiany podwykonawcy.</w:t>
      </w:r>
    </w:p>
    <w:p w14:paraId="6F17796D" w14:textId="77777777" w:rsidR="00B12DA8" w:rsidRPr="002B7B99" w:rsidRDefault="00B12DA8" w:rsidP="002B7B99">
      <w:pPr>
        <w:pStyle w:val="Akapitzlist"/>
        <w:numPr>
          <w:ilvl w:val="0"/>
          <w:numId w:val="15"/>
        </w:numPr>
        <w:tabs>
          <w:tab w:val="left" w:pos="-426"/>
          <w:tab w:val="left" w:pos="567"/>
        </w:tabs>
        <w:suppressAutoHyphens/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2B7B99">
        <w:rPr>
          <w:rFonts w:eastAsia="Calibri" w:cstheme="minorHAnsi"/>
          <w:sz w:val="20"/>
          <w:szCs w:val="20"/>
          <w:lang w:eastAsia="ar-SA"/>
        </w:rPr>
        <w:t>Wykonawca, Podwykonawca, lub dalszy Podwykonawca, przedłoży Zamawiającemu poświadczoną za zgodność z oryginałem kopię zawartej Umowy o podwykonawstwo, której przedmiotem są usługi stanowiące część przedmiotu Umowy, w terminie 7 dni od dnia jej zawarcia, z wyłączeniem Umów o podwykonawstwo o wartości mniejszej niż 0,5 % wynagrodzenia Wykonawcy.</w:t>
      </w:r>
    </w:p>
    <w:p w14:paraId="729A38AA" w14:textId="77777777" w:rsidR="00B12DA8" w:rsidRPr="002B7B99" w:rsidRDefault="00B12DA8" w:rsidP="002B7B99">
      <w:pPr>
        <w:pStyle w:val="Akapitzlist"/>
        <w:numPr>
          <w:ilvl w:val="0"/>
          <w:numId w:val="15"/>
        </w:numPr>
        <w:tabs>
          <w:tab w:val="left" w:pos="-426"/>
          <w:tab w:val="left" w:pos="567"/>
        </w:tabs>
        <w:suppressAutoHyphens/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2B7B99">
        <w:rPr>
          <w:rFonts w:eastAsia="Calibri" w:cstheme="minorHAnsi"/>
          <w:sz w:val="20"/>
          <w:szCs w:val="20"/>
          <w:lang w:eastAsia="ar-SA"/>
        </w:rPr>
        <w:t>Wykonawca, Podwykonawca lub dalszy Podwykonawca przedłoży wraz z kopią umowy o podwykonawstwo odpis z Krajowego Rejestru Sądowego Podwykonawcy lub dalszego Podwykonawcy, bądź inny dokument właściwy z uwagi na status prawny Podwykonawcy lub dalszego Podwykonawcy, potwierdzający, że osoby zawierające umowę w imieniu Podwykonawcy lub dalszego Podwykonawcy posiadają uprawnienia do jego reprezentacji.</w:t>
      </w:r>
    </w:p>
    <w:p w14:paraId="217CCB85" w14:textId="77777777" w:rsidR="00B12DA8" w:rsidRPr="002B7B99" w:rsidRDefault="00B12DA8" w:rsidP="002B7B99">
      <w:pPr>
        <w:pStyle w:val="Akapitzlist"/>
        <w:numPr>
          <w:ilvl w:val="0"/>
          <w:numId w:val="15"/>
        </w:numPr>
        <w:tabs>
          <w:tab w:val="left" w:pos="-426"/>
          <w:tab w:val="left" w:pos="567"/>
        </w:tabs>
        <w:suppressAutoHyphens/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2B7B99">
        <w:rPr>
          <w:rFonts w:eastAsia="Times New Roman" w:cstheme="minorHAnsi"/>
          <w:sz w:val="20"/>
          <w:szCs w:val="20"/>
          <w:lang w:eastAsia="ar-SA"/>
        </w:rPr>
        <w:t xml:space="preserve">W przypadku nie przedłożenia kopii umowy o podwykonawstwo w wymaganym terminie Wykonawca zapłaci 0,01% kary z wynagrodzenia umownego za każdy dzień opóźnienia w przedłożeniu kopii umowy o podwykonawstwo. </w:t>
      </w:r>
    </w:p>
    <w:p w14:paraId="4B98673C" w14:textId="77777777" w:rsidR="00B12DA8" w:rsidRPr="002B7B99" w:rsidRDefault="00B12DA8" w:rsidP="002B7B99">
      <w:pPr>
        <w:pStyle w:val="Akapitzlist"/>
        <w:numPr>
          <w:ilvl w:val="0"/>
          <w:numId w:val="15"/>
        </w:numPr>
        <w:tabs>
          <w:tab w:val="left" w:pos="-426"/>
          <w:tab w:val="left" w:pos="567"/>
        </w:tabs>
        <w:suppressAutoHyphens/>
        <w:spacing w:after="0" w:line="360" w:lineRule="auto"/>
        <w:ind w:left="0" w:firstLine="0"/>
        <w:jc w:val="both"/>
        <w:rPr>
          <w:rFonts w:eastAsia="Arial Unicode MS" w:cstheme="minorHAnsi"/>
          <w:sz w:val="20"/>
          <w:szCs w:val="20"/>
          <w:lang w:eastAsia="pl-PL"/>
        </w:rPr>
      </w:pPr>
      <w:r w:rsidRPr="002B7B99">
        <w:rPr>
          <w:rFonts w:eastAsia="Arial Unicode MS" w:cstheme="minorHAnsi"/>
          <w:sz w:val="20"/>
          <w:szCs w:val="20"/>
          <w:lang w:eastAsia="pl-PL"/>
        </w:rPr>
        <w:t>Wykonawca ma obowiązek załączenia do faktury VAT:</w:t>
      </w:r>
    </w:p>
    <w:p w14:paraId="30BD524C" w14:textId="7328F6E9" w:rsidR="00156132" w:rsidRPr="002B7B99" w:rsidRDefault="00B12DA8" w:rsidP="002B7B99">
      <w:pPr>
        <w:tabs>
          <w:tab w:val="left" w:pos="567"/>
        </w:tabs>
        <w:spacing w:after="0" w:line="360" w:lineRule="auto"/>
        <w:ind w:left="567"/>
        <w:jc w:val="both"/>
        <w:rPr>
          <w:rFonts w:eastAsia="Arial Unicode MS" w:cstheme="minorHAnsi"/>
          <w:sz w:val="20"/>
          <w:szCs w:val="20"/>
          <w:lang w:eastAsia="pl-PL"/>
        </w:rPr>
      </w:pPr>
      <w:r w:rsidRPr="002B7B99">
        <w:rPr>
          <w:rFonts w:eastAsia="Arial Unicode MS" w:cstheme="minorHAnsi"/>
          <w:sz w:val="20"/>
          <w:szCs w:val="20"/>
          <w:lang w:eastAsia="pl-PL"/>
        </w:rPr>
        <w:t>1</w:t>
      </w:r>
      <w:r w:rsidR="00156132" w:rsidRPr="002B7B99">
        <w:rPr>
          <w:rFonts w:eastAsia="Arial Unicode MS" w:cstheme="minorHAnsi"/>
          <w:sz w:val="20"/>
          <w:szCs w:val="20"/>
          <w:lang w:eastAsia="pl-PL"/>
        </w:rPr>
        <w:t>) </w:t>
      </w:r>
      <w:r w:rsidRPr="002B7B99">
        <w:rPr>
          <w:rFonts w:eastAsia="Arial Unicode MS" w:cstheme="minorHAnsi"/>
          <w:sz w:val="20"/>
          <w:szCs w:val="20"/>
          <w:lang w:eastAsia="pl-PL"/>
        </w:rPr>
        <w:t>w przypadku realizacji przedmiotu umowy przy udziale Podwykonawców - oświadczeni</w:t>
      </w:r>
      <w:r w:rsidR="0024002F">
        <w:rPr>
          <w:rFonts w:eastAsia="Arial Unicode MS" w:cstheme="minorHAnsi"/>
          <w:sz w:val="20"/>
          <w:szCs w:val="20"/>
          <w:lang w:eastAsia="pl-PL"/>
        </w:rPr>
        <w:t>a</w:t>
      </w:r>
      <w:r w:rsidRPr="002B7B99">
        <w:rPr>
          <w:rFonts w:eastAsia="Arial Unicode MS" w:cstheme="minorHAnsi"/>
          <w:sz w:val="20"/>
          <w:szCs w:val="20"/>
          <w:lang w:eastAsia="pl-PL"/>
        </w:rPr>
        <w:t>, iż Wykonawca dokonał stosownej zapłaty na rzecz Podwykonawców za wykonaną przez nich część zamówienia wraz z oświadczeniami Podwykonawców, że otrzymali należne im kwoty wynagrodzenia i nie zgłaszają roszczeń finansowych do Wykonawcy,</w:t>
      </w:r>
    </w:p>
    <w:p w14:paraId="6A0AFDDB" w14:textId="1FAD8C06" w:rsidR="00B12DA8" w:rsidRPr="002B7B99" w:rsidRDefault="00156132" w:rsidP="002B7B99">
      <w:pPr>
        <w:tabs>
          <w:tab w:val="left" w:pos="567"/>
        </w:tabs>
        <w:spacing w:after="0" w:line="360" w:lineRule="auto"/>
        <w:ind w:left="567"/>
        <w:jc w:val="both"/>
        <w:rPr>
          <w:rFonts w:eastAsia="Arial Unicode MS" w:cstheme="minorHAnsi"/>
          <w:sz w:val="20"/>
          <w:szCs w:val="20"/>
          <w:lang w:eastAsia="pl-PL"/>
        </w:rPr>
      </w:pPr>
      <w:r w:rsidRPr="002B7B99">
        <w:rPr>
          <w:rFonts w:eastAsia="Arial Unicode MS" w:cstheme="minorHAnsi"/>
          <w:sz w:val="20"/>
          <w:szCs w:val="20"/>
          <w:lang w:eastAsia="pl-PL"/>
        </w:rPr>
        <w:t>2) </w:t>
      </w:r>
      <w:r w:rsidR="00B12DA8" w:rsidRPr="002B7B99">
        <w:rPr>
          <w:rFonts w:eastAsia="Arial Unicode MS" w:cstheme="minorHAnsi"/>
          <w:sz w:val="20"/>
          <w:szCs w:val="20"/>
          <w:lang w:eastAsia="pl-PL"/>
        </w:rPr>
        <w:t>w przypadku realizacji przedmiotu umowy bez udziału Podwykonawców - oświadczeni</w:t>
      </w:r>
      <w:r w:rsidR="0024002F">
        <w:rPr>
          <w:rFonts w:eastAsia="Arial Unicode MS" w:cstheme="minorHAnsi"/>
          <w:sz w:val="20"/>
          <w:szCs w:val="20"/>
          <w:lang w:eastAsia="pl-PL"/>
        </w:rPr>
        <w:t>a</w:t>
      </w:r>
      <w:r w:rsidR="00B12DA8" w:rsidRPr="002B7B99">
        <w:rPr>
          <w:rFonts w:eastAsia="Arial Unicode MS" w:cstheme="minorHAnsi"/>
          <w:sz w:val="20"/>
          <w:szCs w:val="20"/>
          <w:lang w:eastAsia="pl-PL"/>
        </w:rPr>
        <w:t>, iż Wykonawca realizował przedmiot umowy bez udziału Podwykonawców</w:t>
      </w:r>
      <w:r w:rsidR="0024002F">
        <w:rPr>
          <w:rFonts w:eastAsia="Arial Unicode MS" w:cstheme="minorHAnsi"/>
          <w:sz w:val="20"/>
          <w:szCs w:val="20"/>
          <w:lang w:eastAsia="pl-PL"/>
        </w:rPr>
        <w:t>.</w:t>
      </w:r>
      <w:r w:rsidR="00B12DA8" w:rsidRPr="002B7B99">
        <w:rPr>
          <w:rFonts w:eastAsia="Arial Unicode MS" w:cstheme="minorHAnsi"/>
          <w:sz w:val="20"/>
          <w:szCs w:val="20"/>
          <w:lang w:eastAsia="pl-PL"/>
        </w:rPr>
        <w:t xml:space="preserve"> </w:t>
      </w:r>
    </w:p>
    <w:p w14:paraId="42B9A901" w14:textId="77777777" w:rsidR="00B12DA8" w:rsidRPr="002B7B99" w:rsidRDefault="00B12DA8" w:rsidP="002B7B99">
      <w:pPr>
        <w:pStyle w:val="Akapitzlist"/>
        <w:numPr>
          <w:ilvl w:val="0"/>
          <w:numId w:val="15"/>
        </w:numPr>
        <w:tabs>
          <w:tab w:val="left" w:pos="-426"/>
          <w:tab w:val="left" w:pos="567"/>
        </w:tabs>
        <w:suppressAutoHyphens/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2B7B99">
        <w:rPr>
          <w:rFonts w:eastAsia="Times New Roman" w:cstheme="minorHAnsi"/>
          <w:sz w:val="20"/>
          <w:szCs w:val="20"/>
          <w:lang w:eastAsia="ar-SA"/>
        </w:rPr>
        <w:t>Termin zapłaty wynagrodzenia Podwykonawcy lub dalszemu Podwykonawcy nie może być dłuższy niż 30 dni od dnia doręczenia Wykonawcy lub Podwykonawcy faktury lub rachunku, potwierdzającego wykonanie zleconej czynności lub usługi.</w:t>
      </w:r>
    </w:p>
    <w:p w14:paraId="67955B29" w14:textId="77777777" w:rsidR="007C16D0" w:rsidRPr="002B7B99" w:rsidRDefault="00B12DA8" w:rsidP="002B7B99">
      <w:pPr>
        <w:pStyle w:val="Akapitzlist"/>
        <w:numPr>
          <w:ilvl w:val="0"/>
          <w:numId w:val="15"/>
        </w:numPr>
        <w:tabs>
          <w:tab w:val="left" w:pos="-426"/>
          <w:tab w:val="left" w:pos="567"/>
        </w:tabs>
        <w:suppressAutoHyphens/>
        <w:spacing w:after="0" w:line="360" w:lineRule="auto"/>
        <w:ind w:left="567" w:hanging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2B7B99">
        <w:rPr>
          <w:rFonts w:eastAsia="Times New Roman" w:cstheme="minorHAnsi"/>
          <w:sz w:val="20"/>
          <w:szCs w:val="20"/>
          <w:lang w:eastAsia="ar-SA"/>
        </w:rPr>
        <w:lastRenderedPageBreak/>
        <w:t>Zamawiający może dokonać bezpośredniej zapłaty wynagrodzenia przysługującego Podwykonawcom w przypadku, gdy Wykonawca uchyli się od obowiązku zapłaty wynagrodzenia podwykonawcom, na zasadach określonych w ustawie Prawo zamówień publicznych (w szczególności w art. 465 ustawy Prawo zamówień publicznych).</w:t>
      </w:r>
    </w:p>
    <w:p w14:paraId="3312DA72" w14:textId="77777777" w:rsidR="00CC644C" w:rsidRPr="002B7B99" w:rsidRDefault="00CC644C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10CDD0AF" w14:textId="6040676E" w:rsidR="00105C9D" w:rsidRPr="002B7B99" w:rsidRDefault="00BB5E6E" w:rsidP="002B7B99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2B7B99">
        <w:rPr>
          <w:rFonts w:cstheme="minorHAnsi"/>
          <w:b/>
          <w:sz w:val="20"/>
          <w:szCs w:val="20"/>
        </w:rPr>
        <w:t>§ 1</w:t>
      </w:r>
      <w:r w:rsidR="00E9287D">
        <w:rPr>
          <w:rFonts w:cstheme="minorHAnsi"/>
          <w:b/>
          <w:sz w:val="20"/>
          <w:szCs w:val="20"/>
        </w:rPr>
        <w:t>1</w:t>
      </w:r>
      <w:r w:rsidR="00C12914">
        <w:rPr>
          <w:rFonts w:cstheme="minorHAnsi"/>
          <w:b/>
          <w:sz w:val="20"/>
          <w:szCs w:val="20"/>
        </w:rPr>
        <w:t xml:space="preserve"> </w:t>
      </w:r>
      <w:r w:rsidR="00105C9D" w:rsidRPr="002B7B99">
        <w:rPr>
          <w:rFonts w:cstheme="minorHAnsi"/>
          <w:b/>
          <w:sz w:val="20"/>
          <w:szCs w:val="20"/>
        </w:rPr>
        <w:t>POSTANOWIENIA INNE</w:t>
      </w:r>
    </w:p>
    <w:p w14:paraId="42CB95A0" w14:textId="3EF8D6B8" w:rsidR="00B12DA8" w:rsidRPr="002B7B99" w:rsidRDefault="00B12DA8" w:rsidP="002B7B99">
      <w:pPr>
        <w:pStyle w:val="Akapitzlist"/>
        <w:numPr>
          <w:ilvl w:val="0"/>
          <w:numId w:val="16"/>
        </w:numPr>
        <w:spacing w:after="0" w:line="360" w:lineRule="auto"/>
        <w:ind w:left="567" w:hanging="567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W sprawach nieuregulowanych niniejszą umową mają zastosowanie postanowienia SWZ i przepisy ustawy Prawo zamówień publicznych.</w:t>
      </w:r>
    </w:p>
    <w:p w14:paraId="173802FA" w14:textId="58F5B976" w:rsidR="00B12DA8" w:rsidRPr="002B7B99" w:rsidRDefault="00B12DA8" w:rsidP="002B7B99">
      <w:pPr>
        <w:pStyle w:val="Akapitzlist"/>
        <w:numPr>
          <w:ilvl w:val="0"/>
          <w:numId w:val="16"/>
        </w:numPr>
        <w:spacing w:after="0" w:line="360" w:lineRule="auto"/>
        <w:ind w:left="567" w:hanging="567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Wykonawca nie może bez zgody Zamawiającego wyrażonej na piśmie przenieść swoich wierzytelności wynikających z niniejszej umowy na osoby trzecie.</w:t>
      </w:r>
    </w:p>
    <w:p w14:paraId="5AD70138" w14:textId="4D72F283" w:rsidR="00B12DA8" w:rsidRPr="002B7B99" w:rsidRDefault="00B12DA8" w:rsidP="002B7B99">
      <w:pPr>
        <w:pStyle w:val="Akapitzlist"/>
        <w:numPr>
          <w:ilvl w:val="0"/>
          <w:numId w:val="16"/>
        </w:numPr>
        <w:spacing w:after="0" w:line="360" w:lineRule="auto"/>
        <w:ind w:left="567" w:hanging="567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Ewentualne spory mogące wyniknąć przy realizacji umowy strony poddają pod rozstrzygnięcie Sądu Powszechnego właściwego ze względu na siedzibę zamawiającego.</w:t>
      </w:r>
    </w:p>
    <w:p w14:paraId="0556975E" w14:textId="3DCE3207" w:rsidR="00B12DA8" w:rsidRPr="002B7B99" w:rsidRDefault="00B12DA8" w:rsidP="002B7B99">
      <w:pPr>
        <w:pStyle w:val="Akapitzlist"/>
        <w:numPr>
          <w:ilvl w:val="0"/>
          <w:numId w:val="16"/>
        </w:numPr>
        <w:spacing w:after="0" w:line="360" w:lineRule="auto"/>
        <w:ind w:left="567" w:hanging="567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Przed każdym wystąpieniem do Sądu o zapłatę, Wykonawca zawezwie Zamawiającego do próby ugodowej – art. 184 Kodeksu postępowania cywilnego.</w:t>
      </w:r>
    </w:p>
    <w:p w14:paraId="65F99257" w14:textId="57BB0CE1" w:rsidR="00B12DA8" w:rsidRPr="002B7B99" w:rsidRDefault="00B12DA8" w:rsidP="002B7B99">
      <w:pPr>
        <w:pStyle w:val="Akapitzlist"/>
        <w:numPr>
          <w:ilvl w:val="0"/>
          <w:numId w:val="16"/>
        </w:numPr>
        <w:spacing w:after="0" w:line="360" w:lineRule="auto"/>
        <w:ind w:left="567" w:hanging="567"/>
        <w:jc w:val="both"/>
        <w:rPr>
          <w:rFonts w:cstheme="minorHAnsi"/>
          <w:sz w:val="20"/>
          <w:szCs w:val="20"/>
        </w:rPr>
      </w:pPr>
      <w:r w:rsidRPr="002B7B99">
        <w:rPr>
          <w:rFonts w:eastAsia="Arial Unicode MS" w:cstheme="minorHAnsi"/>
          <w:sz w:val="20"/>
          <w:szCs w:val="20"/>
        </w:rPr>
        <w:t>Wszelkie zmiany dotyczące umowy mogą być dokonywane w formie pisemne</w:t>
      </w:r>
      <w:r w:rsidR="00097B94" w:rsidRPr="002B7B99">
        <w:rPr>
          <w:rFonts w:eastAsia="Arial Unicode MS" w:cstheme="minorHAnsi"/>
          <w:sz w:val="20"/>
          <w:szCs w:val="20"/>
        </w:rPr>
        <w:t>go</w:t>
      </w:r>
      <w:r w:rsidRPr="002B7B99">
        <w:rPr>
          <w:rFonts w:eastAsia="Arial Unicode MS" w:cstheme="minorHAnsi"/>
          <w:sz w:val="20"/>
          <w:szCs w:val="20"/>
        </w:rPr>
        <w:t xml:space="preserve"> aneksu do umowy, pod rygorem nieważności.</w:t>
      </w:r>
    </w:p>
    <w:p w14:paraId="326FFF5A" w14:textId="791CF6A3" w:rsidR="00B12DA8" w:rsidRPr="002B7B99" w:rsidRDefault="00B12DA8" w:rsidP="002B7B99">
      <w:pPr>
        <w:pStyle w:val="Akapitzlist"/>
        <w:numPr>
          <w:ilvl w:val="0"/>
          <w:numId w:val="16"/>
        </w:numPr>
        <w:spacing w:after="0" w:line="360" w:lineRule="auto"/>
        <w:ind w:left="567" w:hanging="567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Umowę sporządzono w trzech jednobrzmiących egzemplarzach, dwa dla Zamawiającego i jeden dla Wykonawcy. </w:t>
      </w:r>
    </w:p>
    <w:p w14:paraId="6512CF49" w14:textId="77777777" w:rsidR="003362B8" w:rsidRPr="002B7B99" w:rsidRDefault="003362B8" w:rsidP="002B7B99">
      <w:pPr>
        <w:spacing w:after="0" w:line="360" w:lineRule="auto"/>
        <w:rPr>
          <w:rFonts w:cstheme="minorHAnsi"/>
          <w:sz w:val="20"/>
          <w:szCs w:val="20"/>
        </w:rPr>
      </w:pPr>
    </w:p>
    <w:p w14:paraId="1DA717F6" w14:textId="77777777" w:rsidR="003362B8" w:rsidRPr="002B7B99" w:rsidRDefault="003362B8" w:rsidP="002B7B99">
      <w:pPr>
        <w:spacing w:after="0" w:line="360" w:lineRule="auto"/>
        <w:jc w:val="both"/>
        <w:rPr>
          <w:rFonts w:cstheme="minorHAnsi"/>
          <w:sz w:val="20"/>
          <w:szCs w:val="20"/>
          <w:u w:val="single"/>
        </w:rPr>
      </w:pPr>
      <w:r w:rsidRPr="002B7B99">
        <w:rPr>
          <w:rFonts w:cstheme="minorHAnsi"/>
          <w:sz w:val="20"/>
          <w:szCs w:val="20"/>
          <w:u w:val="single"/>
        </w:rPr>
        <w:t>Załączniki:</w:t>
      </w:r>
    </w:p>
    <w:p w14:paraId="2E4EF62F" w14:textId="0566DC6A" w:rsidR="003362B8" w:rsidRPr="002B7B99" w:rsidRDefault="003362B8" w:rsidP="002B7B99">
      <w:pPr>
        <w:pStyle w:val="Akapitzlist"/>
        <w:numPr>
          <w:ilvl w:val="0"/>
          <w:numId w:val="1"/>
        </w:numPr>
        <w:spacing w:after="0" w:line="360" w:lineRule="auto"/>
        <w:ind w:left="0" w:firstLine="0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Oferta z dnia ……….</w:t>
      </w:r>
      <w:r w:rsidR="00F21375" w:rsidRPr="002B7B99">
        <w:rPr>
          <w:rFonts w:cstheme="minorHAnsi"/>
          <w:sz w:val="20"/>
          <w:szCs w:val="20"/>
        </w:rPr>
        <w:t>;</w:t>
      </w:r>
    </w:p>
    <w:p w14:paraId="26473D4C" w14:textId="5622722C" w:rsidR="003362B8" w:rsidRPr="002B7B99" w:rsidRDefault="003362B8" w:rsidP="002B7B99">
      <w:pPr>
        <w:pStyle w:val="Akapitzlist"/>
        <w:numPr>
          <w:ilvl w:val="0"/>
          <w:numId w:val="1"/>
        </w:numPr>
        <w:spacing w:after="0" w:line="360" w:lineRule="auto"/>
        <w:ind w:left="0" w:firstLine="0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 xml:space="preserve">Formularz asortymentowo </w:t>
      </w:r>
      <w:r w:rsidR="00F21375" w:rsidRPr="002B7B99">
        <w:rPr>
          <w:rFonts w:cstheme="minorHAnsi"/>
          <w:sz w:val="20"/>
          <w:szCs w:val="20"/>
        </w:rPr>
        <w:t>–</w:t>
      </w:r>
      <w:r w:rsidRPr="002B7B99">
        <w:rPr>
          <w:rFonts w:cstheme="minorHAnsi"/>
          <w:sz w:val="20"/>
          <w:szCs w:val="20"/>
        </w:rPr>
        <w:t xml:space="preserve"> cenowy</w:t>
      </w:r>
      <w:r w:rsidR="00F21375" w:rsidRPr="002B7B99">
        <w:rPr>
          <w:rFonts w:cstheme="minorHAnsi"/>
          <w:sz w:val="20"/>
          <w:szCs w:val="20"/>
        </w:rPr>
        <w:t>;</w:t>
      </w:r>
    </w:p>
    <w:p w14:paraId="58067466" w14:textId="0282ED83" w:rsidR="00F21375" w:rsidRPr="002B7B99" w:rsidRDefault="00F21375" w:rsidP="002B7B99">
      <w:pPr>
        <w:pStyle w:val="Akapitzlist"/>
        <w:numPr>
          <w:ilvl w:val="0"/>
          <w:numId w:val="1"/>
        </w:numPr>
        <w:spacing w:after="0" w:line="360" w:lineRule="auto"/>
        <w:ind w:left="0" w:firstLine="0"/>
        <w:jc w:val="both"/>
        <w:rPr>
          <w:rFonts w:cstheme="minorHAnsi"/>
          <w:sz w:val="20"/>
          <w:szCs w:val="20"/>
        </w:rPr>
      </w:pPr>
      <w:r w:rsidRPr="002B7B99">
        <w:rPr>
          <w:rFonts w:cstheme="minorHAnsi"/>
          <w:sz w:val="20"/>
          <w:szCs w:val="20"/>
        </w:rPr>
        <w:t>OPZ;</w:t>
      </w:r>
    </w:p>
    <w:p w14:paraId="16074662" w14:textId="77777777" w:rsidR="003362B8" w:rsidRPr="002B7B99" w:rsidRDefault="003362B8" w:rsidP="002B7B99">
      <w:pPr>
        <w:spacing w:after="0" w:line="360" w:lineRule="auto"/>
        <w:rPr>
          <w:rFonts w:cstheme="minorHAnsi"/>
          <w:sz w:val="20"/>
          <w:szCs w:val="20"/>
        </w:rPr>
      </w:pPr>
    </w:p>
    <w:p w14:paraId="12F8E0CE" w14:textId="77777777" w:rsidR="002B7B99" w:rsidRPr="002B7B99" w:rsidRDefault="002B7B99" w:rsidP="002B7B99">
      <w:pPr>
        <w:spacing w:after="0" w:line="360" w:lineRule="auto"/>
        <w:rPr>
          <w:rFonts w:cstheme="minorHAnsi"/>
          <w:sz w:val="20"/>
          <w:szCs w:val="20"/>
        </w:rPr>
      </w:pPr>
    </w:p>
    <w:p w14:paraId="518F25A7" w14:textId="3BFD301C" w:rsidR="00105C9D" w:rsidRDefault="002B7B99" w:rsidP="002B7B99">
      <w:pPr>
        <w:spacing w:after="0" w:line="36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                                      </w:t>
      </w:r>
      <w:r w:rsidR="00105C9D" w:rsidRPr="002B7B99">
        <w:rPr>
          <w:rFonts w:cstheme="minorHAnsi"/>
          <w:b/>
          <w:sz w:val="20"/>
          <w:szCs w:val="20"/>
        </w:rPr>
        <w:t>ZAMAWIAJĄCY                                                                                 WYKONAWCA</w:t>
      </w:r>
    </w:p>
    <w:p w14:paraId="6D6136A8" w14:textId="77777777" w:rsidR="002B7B99" w:rsidRDefault="002B7B99" w:rsidP="002B7B99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130FEBC2" w14:textId="77777777" w:rsidR="002B7B99" w:rsidRDefault="002B7B99" w:rsidP="002B7B99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34E4F2C9" w14:textId="7E719AEB" w:rsidR="002B7B99" w:rsidRPr="002B7B99" w:rsidRDefault="002B7B99" w:rsidP="002B7B99">
      <w:pPr>
        <w:spacing w:after="0" w:line="36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         </w:t>
      </w:r>
      <w:r w:rsidR="00C12914">
        <w:rPr>
          <w:rFonts w:cstheme="minorHAnsi"/>
          <w:b/>
          <w:sz w:val="20"/>
          <w:szCs w:val="20"/>
        </w:rPr>
        <w:t xml:space="preserve">  </w:t>
      </w:r>
      <w:r>
        <w:rPr>
          <w:rFonts w:cstheme="minorHAnsi"/>
          <w:b/>
          <w:sz w:val="20"/>
          <w:szCs w:val="20"/>
        </w:rPr>
        <w:t xml:space="preserve">          </w:t>
      </w: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>.......................................................</w:t>
      </w:r>
      <w:r>
        <w:rPr>
          <w:rFonts w:ascii="Calibri" w:eastAsia="Times New Roman" w:hAnsi="Calibri" w:cs="Calibri"/>
          <w:sz w:val="20"/>
          <w:szCs w:val="20"/>
          <w:lang w:eastAsia="ar-SA"/>
        </w:rPr>
        <w:t xml:space="preserve">                         </w:t>
      </w:r>
      <w:r w:rsidR="00C12914">
        <w:rPr>
          <w:rFonts w:ascii="Calibri" w:eastAsia="Times New Roman" w:hAnsi="Calibri" w:cs="Calibri"/>
          <w:sz w:val="20"/>
          <w:szCs w:val="20"/>
          <w:lang w:eastAsia="ar-SA"/>
        </w:rPr>
        <w:t xml:space="preserve">    </w:t>
      </w:r>
      <w:r>
        <w:rPr>
          <w:rFonts w:ascii="Calibri" w:eastAsia="Times New Roman" w:hAnsi="Calibri" w:cs="Calibri"/>
          <w:sz w:val="20"/>
          <w:szCs w:val="20"/>
          <w:lang w:eastAsia="ar-SA"/>
        </w:rPr>
        <w:t xml:space="preserve">                        </w:t>
      </w:r>
      <w:r w:rsidRPr="00A62F47">
        <w:rPr>
          <w:rFonts w:ascii="Calibri" w:eastAsia="Times New Roman" w:hAnsi="Calibri" w:cs="Calibri"/>
          <w:sz w:val="20"/>
          <w:szCs w:val="20"/>
          <w:lang w:eastAsia="ar-SA"/>
        </w:rPr>
        <w:t>.......................................................</w:t>
      </w:r>
    </w:p>
    <w:p w14:paraId="1773F6D4" w14:textId="77777777" w:rsidR="00105C9D" w:rsidRPr="002B7B99" w:rsidRDefault="00105C9D" w:rsidP="002B7B99">
      <w:pPr>
        <w:spacing w:after="0" w:line="360" w:lineRule="auto"/>
        <w:rPr>
          <w:rFonts w:cstheme="minorHAnsi"/>
          <w:sz w:val="20"/>
          <w:szCs w:val="20"/>
        </w:rPr>
      </w:pPr>
    </w:p>
    <w:sectPr w:rsidR="00105C9D" w:rsidRPr="002B7B99" w:rsidSect="002B7B99">
      <w:headerReference w:type="default" r:id="rId12"/>
      <w:footerReference w:type="default" r:id="rId13"/>
      <w:pgSz w:w="11906" w:h="16838"/>
      <w:pgMar w:top="1417" w:right="849" w:bottom="1417" w:left="993" w:header="708" w:footer="1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F76A2" w14:textId="77777777" w:rsidR="002F6F08" w:rsidRDefault="002F6F08" w:rsidP="00520566">
      <w:pPr>
        <w:spacing w:after="0" w:line="240" w:lineRule="auto"/>
      </w:pPr>
      <w:r>
        <w:separator/>
      </w:r>
    </w:p>
  </w:endnote>
  <w:endnote w:type="continuationSeparator" w:id="0">
    <w:p w14:paraId="11945EC0" w14:textId="77777777" w:rsidR="002F6F08" w:rsidRDefault="002F6F08" w:rsidP="0052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56240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1" w:name="_Hlk204666669" w:displacedByCustomXml="prev"/>
          <w:bookmarkStart w:id="2" w:name="_Hlk204079734" w:displacedByCustomXml="prev"/>
          <w:p w14:paraId="217CE633" w14:textId="77777777" w:rsidR="002B7B99" w:rsidRPr="0042574F" w:rsidRDefault="002B7B99" w:rsidP="002B7B99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113B7D" wp14:editId="7DB76305">
                      <wp:simplePos x="0" y="0"/>
                      <wp:positionH relativeFrom="column">
                        <wp:posOffset>-173355</wp:posOffset>
                      </wp:positionH>
                      <wp:positionV relativeFrom="paragraph">
                        <wp:posOffset>118110</wp:posOffset>
                      </wp:positionV>
                      <wp:extent cx="6648450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CC2BC7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65pt,9.3pt" to="509.8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" strokecolor="black [3040]"/>
                  </w:pict>
                </mc:Fallback>
              </mc:AlternateContent>
            </w:r>
            <w:r>
              <w:tab/>
            </w:r>
          </w:p>
          <w:p w14:paraId="1E8B2448" w14:textId="1E0D1B1E" w:rsidR="002B7B99" w:rsidRDefault="002B7B99" w:rsidP="002B7B99">
            <w:pPr>
              <w:pStyle w:val="Stopka"/>
              <w:tabs>
                <w:tab w:val="clear" w:pos="9072"/>
                <w:tab w:val="right" w:pos="10064"/>
              </w:tabs>
            </w:pPr>
            <w:r>
              <w:rPr>
                <w:rFonts w:cstheme="minorHAnsi"/>
                <w:sz w:val="15"/>
                <w:szCs w:val="15"/>
              </w:rPr>
              <w:t xml:space="preserve">SPZOZ w Siedlcach:   </w:t>
            </w:r>
            <w:r w:rsidRPr="00AA2254">
              <w:rPr>
                <w:rFonts w:cstheme="minorHAnsi"/>
                <w:sz w:val="15"/>
                <w:szCs w:val="15"/>
              </w:rPr>
              <w:t xml:space="preserve">NIP: 821-205-60-50, </w:t>
            </w:r>
            <w:r>
              <w:rPr>
                <w:rFonts w:cstheme="minorHAnsi"/>
                <w:sz w:val="15"/>
                <w:szCs w:val="15"/>
              </w:rPr>
              <w:t xml:space="preserve"> </w:t>
            </w:r>
            <w:r w:rsidRPr="00AA2254">
              <w:rPr>
                <w:rFonts w:cstheme="minorHAnsi"/>
                <w:spacing w:val="4"/>
                <w:sz w:val="15"/>
                <w:szCs w:val="15"/>
              </w:rPr>
              <w:t xml:space="preserve">REGON: 000310309, </w:t>
            </w:r>
            <w:r>
              <w:rPr>
                <w:rFonts w:cstheme="minorHAnsi"/>
                <w:spacing w:val="4"/>
                <w:sz w:val="15"/>
                <w:szCs w:val="15"/>
              </w:rPr>
              <w:t xml:space="preserve"> KRS 0000001957  BDO </w:t>
            </w:r>
            <w:r w:rsidRPr="00092033">
              <w:rPr>
                <w:rFonts w:cstheme="minorHAnsi"/>
                <w:spacing w:val="4"/>
                <w:sz w:val="15"/>
                <w:szCs w:val="15"/>
              </w:rPr>
              <w:t>000144095</w:t>
            </w:r>
            <w:bookmarkEnd w:id="2"/>
            <w:r w:rsidRPr="00092033">
              <w:rPr>
                <w:rFonts w:cstheme="minorHAnsi"/>
                <w:spacing w:val="4"/>
                <w:sz w:val="15"/>
                <w:szCs w:val="15"/>
              </w:rPr>
              <w:t xml:space="preserve">             </w:t>
            </w:r>
            <w:r w:rsidRPr="002B7041">
              <w:rPr>
                <w:rFonts w:cstheme="minorHAnsi"/>
                <w:color w:val="202C82"/>
                <w:sz w:val="15"/>
                <w:szCs w:val="15"/>
              </w:rPr>
              <w:tab/>
            </w:r>
            <w:bookmarkEnd w:id="1"/>
            <w:r w:rsidRPr="002B7B99">
              <w:rPr>
                <w:rFonts w:cstheme="minorHAnsi"/>
                <w:color w:val="202C82"/>
                <w:sz w:val="13"/>
                <w:szCs w:val="13"/>
              </w:rPr>
              <w:t xml:space="preserve">                            </w:t>
            </w:r>
            <w:r w:rsidRPr="002B7B99">
              <w:rPr>
                <w:rFonts w:cstheme="minorHAnsi"/>
                <w:sz w:val="16"/>
                <w:szCs w:val="16"/>
              </w:rPr>
              <w:t xml:space="preserve">Strona </w:t>
            </w:r>
            <w:r w:rsidRPr="002B7B99">
              <w:rPr>
                <w:rFonts w:cstheme="minorHAnsi"/>
                <w:b/>
                <w:bCs/>
                <w:sz w:val="18"/>
                <w:szCs w:val="18"/>
              </w:rPr>
              <w:fldChar w:fldCharType="begin"/>
            </w:r>
            <w:r w:rsidRPr="002B7B99">
              <w:rPr>
                <w:rFonts w:cstheme="minorHAnsi"/>
                <w:b/>
                <w:bCs/>
                <w:sz w:val="16"/>
                <w:szCs w:val="16"/>
              </w:rPr>
              <w:instrText>PAGE</w:instrText>
            </w:r>
            <w:r w:rsidRPr="002B7B99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2B7B99">
              <w:rPr>
                <w:rFonts w:cstheme="minorHAnsi"/>
                <w:b/>
                <w:bCs/>
                <w:sz w:val="16"/>
                <w:szCs w:val="16"/>
              </w:rPr>
              <w:t>2</w:t>
            </w:r>
            <w:r w:rsidRPr="002B7B99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2B7B99">
              <w:rPr>
                <w:rFonts w:cstheme="minorHAnsi"/>
                <w:sz w:val="16"/>
                <w:szCs w:val="16"/>
              </w:rPr>
              <w:t xml:space="preserve"> z </w:t>
            </w:r>
            <w:r w:rsidRPr="002B7B99">
              <w:rPr>
                <w:rFonts w:cstheme="minorHAnsi"/>
                <w:b/>
                <w:bCs/>
                <w:sz w:val="18"/>
                <w:szCs w:val="18"/>
              </w:rPr>
              <w:fldChar w:fldCharType="begin"/>
            </w:r>
            <w:r w:rsidRPr="002B7B99">
              <w:rPr>
                <w:rFonts w:cstheme="minorHAnsi"/>
                <w:b/>
                <w:bCs/>
                <w:sz w:val="16"/>
                <w:szCs w:val="16"/>
              </w:rPr>
              <w:instrText>NUMPAGES</w:instrText>
            </w:r>
            <w:r w:rsidRPr="002B7B99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2B7B99">
              <w:rPr>
                <w:rFonts w:cstheme="minorHAnsi"/>
                <w:b/>
                <w:bCs/>
                <w:sz w:val="16"/>
                <w:szCs w:val="16"/>
              </w:rPr>
              <w:t>2</w:t>
            </w:r>
            <w:r w:rsidRPr="002B7B99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2B2DA0" w14:textId="77777777" w:rsidR="00520566" w:rsidRDefault="005205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5D1B5" w14:textId="77777777" w:rsidR="002F6F08" w:rsidRDefault="002F6F08" w:rsidP="00520566">
      <w:pPr>
        <w:spacing w:after="0" w:line="240" w:lineRule="auto"/>
      </w:pPr>
      <w:r>
        <w:separator/>
      </w:r>
    </w:p>
  </w:footnote>
  <w:footnote w:type="continuationSeparator" w:id="0">
    <w:p w14:paraId="69FCAA82" w14:textId="77777777" w:rsidR="002F6F08" w:rsidRDefault="002F6F08" w:rsidP="0052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4D45F" w14:textId="77777777" w:rsidR="002B7B99" w:rsidRDefault="002B7B99" w:rsidP="002B7B99">
    <w:pPr>
      <w:spacing w:line="360" w:lineRule="auto"/>
      <w:ind w:left="1134" w:right="1842"/>
      <w:jc w:val="center"/>
      <w:rPr>
        <w:rFonts w:ascii="Calibri" w:eastAsia="Batang" w:hAnsi="Calibri" w:cs="Calibri"/>
        <w:b/>
        <w:sz w:val="20"/>
      </w:rPr>
    </w:pPr>
    <w:r w:rsidRPr="00374F1A">
      <w:rPr>
        <w:rFonts w:ascii="Calibri" w:hAnsi="Calibri" w:cs="Calibri"/>
        <w:noProof/>
        <w:sz w:val="20"/>
      </w:rPr>
      <w:drawing>
        <wp:anchor distT="0" distB="0" distL="114300" distR="114300" simplePos="0" relativeHeight="251659264" behindDoc="1" locked="0" layoutInCell="1" allowOverlap="1" wp14:anchorId="3795ABE2" wp14:editId="2C55A8D2">
          <wp:simplePos x="0" y="0"/>
          <wp:positionH relativeFrom="column">
            <wp:posOffset>280035</wp:posOffset>
          </wp:positionH>
          <wp:positionV relativeFrom="paragraph">
            <wp:posOffset>73025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42968929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sz w:val="20"/>
      </w:rPr>
      <w:t xml:space="preserve">    </w:t>
    </w:r>
    <w:r w:rsidRPr="005938BA">
      <w:rPr>
        <w:rFonts w:ascii="Calibri" w:eastAsia="Batang" w:hAnsi="Calibri" w:cs="Calibri"/>
        <w:b/>
      </w:rPr>
      <w:t>Samodzielny Publiczny Zakład Opieki Zdrowotnej w Siedlcach</w:t>
    </w:r>
    <w:r w:rsidRPr="005938BA">
      <w:rPr>
        <w:rFonts w:ascii="Calibri" w:eastAsia="Batang" w:hAnsi="Calibri" w:cs="Calibri"/>
        <w:b/>
      </w:rPr>
      <w:br/>
      <w:t>ul. Jana Kilińskiego 29, 08 -110 Siedlce</w:t>
    </w:r>
    <w:r w:rsidRPr="00374F1A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Pr="00C436EF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Pr="00374F1A">
      <w:rPr>
        <w:rFonts w:ascii="Calibri" w:eastAsia="Batang" w:hAnsi="Calibri" w:cs="Calibri"/>
        <w:b/>
        <w:sz w:val="20"/>
      </w:rPr>
      <w:t>,</w:t>
    </w:r>
  </w:p>
  <w:p w14:paraId="1BD438D9" w14:textId="77777777" w:rsidR="002B7B99" w:rsidRPr="00D1161F" w:rsidRDefault="002B7B99" w:rsidP="002B7B99">
    <w:pPr>
      <w:spacing w:line="360" w:lineRule="auto"/>
      <w:ind w:left="1134" w:right="1842"/>
      <w:jc w:val="center"/>
      <w:rPr>
        <w:rFonts w:ascii="Calibri" w:eastAsia="Batang" w:hAnsi="Calibri" w:cs="Calibri"/>
        <w:b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F665AB" wp14:editId="27A70FC3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891638370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1C0137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" strokecolor="black [3040]"/>
          </w:pict>
        </mc:Fallback>
      </mc:AlternateContent>
    </w:r>
    <w:r w:rsidRPr="00374F1A">
      <w:rPr>
        <w:rFonts w:ascii="Calibri" w:eastAsia="Batang" w:hAnsi="Calibri" w:cs="Calibri"/>
        <w:b/>
        <w:sz w:val="20"/>
      </w:rPr>
      <w:t xml:space="preserve"> www.spzoz-siedlce.pl</w:t>
    </w:r>
  </w:p>
  <w:p w14:paraId="07F307F1" w14:textId="19BD8ED8" w:rsidR="002B7B99" w:rsidRPr="002B7B99" w:rsidRDefault="002B7B99" w:rsidP="002B7B99">
    <w:pPr>
      <w:spacing w:after="0" w:line="240" w:lineRule="auto"/>
      <w:jc w:val="right"/>
      <w:rPr>
        <w:rFonts w:cstheme="minorHAnsi"/>
        <w:i/>
        <w:iCs/>
        <w:sz w:val="16"/>
        <w:szCs w:val="16"/>
      </w:rPr>
    </w:pPr>
    <w:r w:rsidRPr="002B7B99">
      <w:rPr>
        <w:rFonts w:cstheme="minorHAnsi"/>
        <w:i/>
        <w:iCs/>
        <w:sz w:val="16"/>
        <w:szCs w:val="16"/>
      </w:rPr>
      <w:t xml:space="preserve">Załącznik nr </w:t>
    </w:r>
    <w:r>
      <w:rPr>
        <w:rFonts w:cstheme="minorHAnsi"/>
        <w:i/>
        <w:iCs/>
        <w:sz w:val="16"/>
        <w:szCs w:val="16"/>
      </w:rPr>
      <w:t xml:space="preserve">10 </w:t>
    </w:r>
    <w:r w:rsidRPr="002B7B99">
      <w:rPr>
        <w:rFonts w:cstheme="minorHAnsi"/>
        <w:i/>
        <w:iCs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A49EBEE6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</w:rPr>
    </w:lvl>
  </w:abstractNum>
  <w:abstractNum w:abstractNumId="1" w15:restartNumberingAfterBreak="0">
    <w:nsid w:val="06D12D2F"/>
    <w:multiLevelType w:val="hybridMultilevel"/>
    <w:tmpl w:val="32044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A1E00"/>
    <w:multiLevelType w:val="hybridMultilevel"/>
    <w:tmpl w:val="43AEE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46D5A"/>
    <w:multiLevelType w:val="hybridMultilevel"/>
    <w:tmpl w:val="E2B278D6"/>
    <w:name w:val="WW8Num442"/>
    <w:lvl w:ilvl="0" w:tplc="47E6904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F14FA"/>
    <w:multiLevelType w:val="hybridMultilevel"/>
    <w:tmpl w:val="CC487A6A"/>
    <w:lvl w:ilvl="0" w:tplc="855486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96E5B"/>
    <w:multiLevelType w:val="hybridMultilevel"/>
    <w:tmpl w:val="FC8AF044"/>
    <w:lvl w:ilvl="0" w:tplc="5370679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703FA"/>
    <w:multiLevelType w:val="hybridMultilevel"/>
    <w:tmpl w:val="730608C2"/>
    <w:lvl w:ilvl="0" w:tplc="D352931E">
      <w:start w:val="1"/>
      <w:numFmt w:val="decimal"/>
      <w:lvlText w:val="%1."/>
      <w:lvlJc w:val="left"/>
      <w:pPr>
        <w:ind w:left="2211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412F86"/>
    <w:multiLevelType w:val="hybridMultilevel"/>
    <w:tmpl w:val="0FF8E970"/>
    <w:lvl w:ilvl="0" w:tplc="5370679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3FA008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F180D"/>
    <w:multiLevelType w:val="hybridMultilevel"/>
    <w:tmpl w:val="D20EED1A"/>
    <w:lvl w:ilvl="0" w:tplc="DF1AA52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B008B"/>
    <w:multiLevelType w:val="hybridMultilevel"/>
    <w:tmpl w:val="3EF6DC42"/>
    <w:lvl w:ilvl="0" w:tplc="747406BA">
      <w:start w:val="1"/>
      <w:numFmt w:val="lowerLetter"/>
      <w:lvlText w:val="%1)"/>
      <w:lvlJc w:val="left"/>
      <w:pPr>
        <w:ind w:left="0" w:firstLine="0"/>
      </w:pPr>
      <w:rPr>
        <w:rFonts w:ascii="Arial" w:eastAsia="Calibri" w:hAnsi="Arial" w:cs="Arial" w:hint="default"/>
      </w:rPr>
    </w:lvl>
    <w:lvl w:ilvl="1" w:tplc="04150003">
      <w:numFmt w:val="decima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2AB27FB"/>
    <w:multiLevelType w:val="hybridMultilevel"/>
    <w:tmpl w:val="EF123D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A70153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480F01"/>
    <w:multiLevelType w:val="hybridMultilevel"/>
    <w:tmpl w:val="BA9ED26E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2A353AA"/>
    <w:multiLevelType w:val="hybridMultilevel"/>
    <w:tmpl w:val="A3A69C9A"/>
    <w:lvl w:ilvl="0" w:tplc="D352931E">
      <w:start w:val="1"/>
      <w:numFmt w:val="decimal"/>
      <w:lvlText w:val="%1."/>
      <w:lvlJc w:val="left"/>
      <w:pPr>
        <w:ind w:left="2211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042B75"/>
    <w:multiLevelType w:val="hybridMultilevel"/>
    <w:tmpl w:val="C56411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7422D"/>
    <w:multiLevelType w:val="hybridMultilevel"/>
    <w:tmpl w:val="C9A2C1C2"/>
    <w:lvl w:ilvl="0" w:tplc="0DD0436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90E57"/>
    <w:multiLevelType w:val="hybridMultilevel"/>
    <w:tmpl w:val="C784CEF4"/>
    <w:lvl w:ilvl="0" w:tplc="A48C4298">
      <w:start w:val="2"/>
      <w:numFmt w:val="decimal"/>
      <w:lvlText w:val="%1. "/>
      <w:lvlJc w:val="left"/>
      <w:pPr>
        <w:ind w:left="283" w:hanging="283"/>
      </w:pPr>
      <w:rPr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3129C"/>
    <w:multiLevelType w:val="hybridMultilevel"/>
    <w:tmpl w:val="76C4D97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FFFFFFFF">
      <w:start w:val="1"/>
      <w:numFmt w:val="lowerLetter"/>
      <w:lvlText w:val="%2."/>
      <w:lvlJc w:val="left"/>
      <w:pPr>
        <w:ind w:left="1723" w:hanging="360"/>
      </w:pPr>
    </w:lvl>
    <w:lvl w:ilvl="2" w:tplc="FFFFFFFF">
      <w:start w:val="1"/>
      <w:numFmt w:val="lowerRoman"/>
      <w:lvlText w:val="%3."/>
      <w:lvlJc w:val="right"/>
      <w:pPr>
        <w:ind w:left="2443" w:hanging="180"/>
      </w:pPr>
    </w:lvl>
    <w:lvl w:ilvl="3" w:tplc="FFFFFFFF">
      <w:start w:val="1"/>
      <w:numFmt w:val="decimal"/>
      <w:lvlText w:val="%4."/>
      <w:lvlJc w:val="left"/>
      <w:pPr>
        <w:ind w:left="3163" w:hanging="360"/>
      </w:pPr>
    </w:lvl>
    <w:lvl w:ilvl="4" w:tplc="FFFFFFFF">
      <w:start w:val="1"/>
      <w:numFmt w:val="lowerLetter"/>
      <w:lvlText w:val="%5."/>
      <w:lvlJc w:val="left"/>
      <w:pPr>
        <w:ind w:left="3883" w:hanging="360"/>
      </w:pPr>
    </w:lvl>
    <w:lvl w:ilvl="5" w:tplc="FFFFFFFF">
      <w:start w:val="1"/>
      <w:numFmt w:val="lowerRoman"/>
      <w:lvlText w:val="%6."/>
      <w:lvlJc w:val="right"/>
      <w:pPr>
        <w:ind w:left="4603" w:hanging="180"/>
      </w:pPr>
    </w:lvl>
    <w:lvl w:ilvl="6" w:tplc="FFFFFFFF">
      <w:start w:val="1"/>
      <w:numFmt w:val="decimal"/>
      <w:lvlText w:val="%7."/>
      <w:lvlJc w:val="left"/>
      <w:pPr>
        <w:ind w:left="5323" w:hanging="360"/>
      </w:pPr>
    </w:lvl>
    <w:lvl w:ilvl="7" w:tplc="FFFFFFFF">
      <w:start w:val="1"/>
      <w:numFmt w:val="lowerLetter"/>
      <w:lvlText w:val="%8."/>
      <w:lvlJc w:val="left"/>
      <w:pPr>
        <w:ind w:left="6043" w:hanging="360"/>
      </w:pPr>
    </w:lvl>
    <w:lvl w:ilvl="8" w:tplc="FFFFFFFF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42F619AB"/>
    <w:multiLevelType w:val="hybridMultilevel"/>
    <w:tmpl w:val="D7E85A9C"/>
    <w:lvl w:ilvl="0" w:tplc="9CFABC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12513"/>
    <w:multiLevelType w:val="hybridMultilevel"/>
    <w:tmpl w:val="2AC8AF30"/>
    <w:lvl w:ilvl="0" w:tplc="40929664">
      <w:start w:val="1"/>
      <w:numFmt w:val="decimal"/>
      <w:lvlText w:val="%1. "/>
      <w:lvlJc w:val="left"/>
      <w:pPr>
        <w:ind w:left="283" w:hanging="283"/>
      </w:pPr>
      <w:rPr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F69D1"/>
    <w:multiLevelType w:val="hybridMultilevel"/>
    <w:tmpl w:val="A01A9C4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20" w15:restartNumberingAfterBreak="0">
    <w:nsid w:val="47AD7B43"/>
    <w:multiLevelType w:val="hybridMultilevel"/>
    <w:tmpl w:val="3676BE1A"/>
    <w:lvl w:ilvl="0" w:tplc="8E8AB20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308FF"/>
    <w:multiLevelType w:val="hybridMultilevel"/>
    <w:tmpl w:val="C922C058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44FFF"/>
    <w:multiLevelType w:val="hybridMultilevel"/>
    <w:tmpl w:val="51B6272C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0807694"/>
    <w:multiLevelType w:val="hybridMultilevel"/>
    <w:tmpl w:val="AFE8DFE6"/>
    <w:lvl w:ilvl="0" w:tplc="A31A967E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13238"/>
    <w:multiLevelType w:val="hybridMultilevel"/>
    <w:tmpl w:val="34CC05BA"/>
    <w:lvl w:ilvl="0" w:tplc="1BD8870A">
      <w:start w:val="5"/>
      <w:numFmt w:val="decimal"/>
      <w:lvlText w:val="%1. "/>
      <w:lvlJc w:val="left"/>
      <w:pPr>
        <w:ind w:left="283" w:hanging="283"/>
      </w:pPr>
      <w:rPr>
        <w:b w:val="0"/>
        <w:bCs w:val="0"/>
        <w:i w:val="0"/>
        <w:iCs w:val="0"/>
        <w:strike w:val="0"/>
        <w:dstrike w:val="0"/>
        <w:color w:val="auto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0A2F15"/>
    <w:multiLevelType w:val="hybridMultilevel"/>
    <w:tmpl w:val="A17CAF94"/>
    <w:lvl w:ilvl="0" w:tplc="855486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62B83"/>
    <w:multiLevelType w:val="hybridMultilevel"/>
    <w:tmpl w:val="DAACA1EC"/>
    <w:lvl w:ilvl="0" w:tplc="091AA594">
      <w:start w:val="7"/>
      <w:numFmt w:val="decimal"/>
      <w:lvlText w:val="%1."/>
      <w:lvlJc w:val="left"/>
      <w:pPr>
        <w:ind w:left="714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548B6"/>
    <w:multiLevelType w:val="hybridMultilevel"/>
    <w:tmpl w:val="6004F9D8"/>
    <w:lvl w:ilvl="0" w:tplc="6414A8F0">
      <w:start w:val="4"/>
      <w:numFmt w:val="decimal"/>
      <w:lvlText w:val="%1. "/>
      <w:lvlJc w:val="left"/>
      <w:pPr>
        <w:ind w:left="283" w:hanging="283"/>
      </w:pPr>
      <w:rPr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E4538B"/>
    <w:multiLevelType w:val="hybridMultilevel"/>
    <w:tmpl w:val="492A441A"/>
    <w:lvl w:ilvl="0" w:tplc="5A0E4A2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9" w15:restartNumberingAfterBreak="0">
    <w:nsid w:val="66632DD5"/>
    <w:multiLevelType w:val="hybridMultilevel"/>
    <w:tmpl w:val="ECB200C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30" w15:restartNumberingAfterBreak="0">
    <w:nsid w:val="6B514BE5"/>
    <w:multiLevelType w:val="hybridMultilevel"/>
    <w:tmpl w:val="7F64AE6A"/>
    <w:lvl w:ilvl="0" w:tplc="28FCC6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62A1B"/>
    <w:multiLevelType w:val="hybridMultilevel"/>
    <w:tmpl w:val="DFB605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D352931E">
      <w:start w:val="1"/>
      <w:numFmt w:val="decimal"/>
      <w:lvlText w:val="%2."/>
      <w:lvlJc w:val="left"/>
      <w:pPr>
        <w:ind w:left="221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E562F21"/>
    <w:multiLevelType w:val="hybridMultilevel"/>
    <w:tmpl w:val="0B3A20B0"/>
    <w:lvl w:ilvl="0" w:tplc="6E44A150">
      <w:start w:val="1"/>
      <w:numFmt w:val="lowerLetter"/>
      <w:lvlText w:val="%1)"/>
      <w:lvlJc w:val="left"/>
      <w:pPr>
        <w:ind w:left="710" w:firstLine="0"/>
      </w:pPr>
      <w:rPr>
        <w:rFonts w:ascii="Arial" w:eastAsia="Calibri" w:hAnsi="Arial" w:cs="Arial" w:hint="default"/>
      </w:rPr>
    </w:lvl>
    <w:lvl w:ilvl="1" w:tplc="04150003">
      <w:numFmt w:val="decima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E615690"/>
    <w:multiLevelType w:val="hybridMultilevel"/>
    <w:tmpl w:val="D17866B8"/>
    <w:lvl w:ilvl="0" w:tplc="0415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3C266F"/>
    <w:multiLevelType w:val="hybridMultilevel"/>
    <w:tmpl w:val="41A60D30"/>
    <w:lvl w:ilvl="0" w:tplc="04090011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89"/>
        </w:tabs>
        <w:ind w:left="18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09"/>
        </w:tabs>
        <w:ind w:left="26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29"/>
        </w:tabs>
        <w:ind w:left="33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49"/>
        </w:tabs>
        <w:ind w:left="40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69"/>
        </w:tabs>
        <w:ind w:left="47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89"/>
        </w:tabs>
        <w:ind w:left="54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09"/>
        </w:tabs>
        <w:ind w:left="62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29"/>
        </w:tabs>
        <w:ind w:left="6929" w:hanging="360"/>
      </w:pPr>
      <w:rPr>
        <w:rFonts w:ascii="Wingdings" w:hAnsi="Wingdings" w:hint="default"/>
      </w:rPr>
    </w:lvl>
  </w:abstractNum>
  <w:abstractNum w:abstractNumId="35" w15:restartNumberingAfterBreak="0">
    <w:nsid w:val="79D40BFC"/>
    <w:multiLevelType w:val="hybridMultilevel"/>
    <w:tmpl w:val="665078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2227E"/>
    <w:multiLevelType w:val="hybridMultilevel"/>
    <w:tmpl w:val="FBF45DF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F16D30"/>
    <w:multiLevelType w:val="hybridMultilevel"/>
    <w:tmpl w:val="2A9E3E96"/>
    <w:lvl w:ilvl="0" w:tplc="BB901E80">
      <w:start w:val="1"/>
      <w:numFmt w:val="bullet"/>
      <w:lvlText w:val=""/>
      <w:lvlJc w:val="left"/>
      <w:pPr>
        <w:ind w:left="17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8" w15:restartNumberingAfterBreak="0">
    <w:nsid w:val="7F565E65"/>
    <w:multiLevelType w:val="hybridMultilevel"/>
    <w:tmpl w:val="7AC8A6B2"/>
    <w:lvl w:ilvl="0" w:tplc="061CD4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4E4D8E">
      <w:start w:val="1"/>
      <w:numFmt w:val="lowerLetter"/>
      <w:lvlText w:val="%2)"/>
      <w:lvlJc w:val="left"/>
      <w:pPr>
        <w:ind w:left="1440" w:hanging="360"/>
      </w:pPr>
      <w:rPr>
        <w:rFonts w:eastAsia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034814">
    <w:abstractNumId w:val="28"/>
  </w:num>
  <w:num w:numId="2" w16cid:durableId="1927960964">
    <w:abstractNumId w:val="35"/>
  </w:num>
  <w:num w:numId="3" w16cid:durableId="171532631">
    <w:abstractNumId w:val="10"/>
  </w:num>
  <w:num w:numId="4" w16cid:durableId="1358651556">
    <w:abstractNumId w:val="13"/>
  </w:num>
  <w:num w:numId="5" w16cid:durableId="579103366">
    <w:abstractNumId w:val="1"/>
  </w:num>
  <w:num w:numId="6" w16cid:durableId="665550792">
    <w:abstractNumId w:val="31"/>
  </w:num>
  <w:num w:numId="7" w16cid:durableId="1662267325">
    <w:abstractNumId w:val="14"/>
  </w:num>
  <w:num w:numId="8" w16cid:durableId="1418594814">
    <w:abstractNumId w:val="38"/>
  </w:num>
  <w:num w:numId="9" w16cid:durableId="1168668765">
    <w:abstractNumId w:val="12"/>
  </w:num>
  <w:num w:numId="10" w16cid:durableId="47842386">
    <w:abstractNumId w:val="6"/>
  </w:num>
  <w:num w:numId="11" w16cid:durableId="1434595690">
    <w:abstractNumId w:val="25"/>
  </w:num>
  <w:num w:numId="12" w16cid:durableId="1981954184">
    <w:abstractNumId w:val="4"/>
  </w:num>
  <w:num w:numId="13" w16cid:durableId="1861553079">
    <w:abstractNumId w:val="7"/>
  </w:num>
  <w:num w:numId="14" w16cid:durableId="1500078428">
    <w:abstractNumId w:val="5"/>
  </w:num>
  <w:num w:numId="15" w16cid:durableId="1594706442">
    <w:abstractNumId w:val="8"/>
  </w:num>
  <w:num w:numId="16" w16cid:durableId="1049958627">
    <w:abstractNumId w:val="30"/>
  </w:num>
  <w:num w:numId="17" w16cid:durableId="1314078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6903992">
    <w:abstractNumId w:val="11"/>
  </w:num>
  <w:num w:numId="19" w16cid:durableId="812253443">
    <w:abstractNumId w:val="34"/>
  </w:num>
  <w:num w:numId="20" w16cid:durableId="794979627">
    <w:abstractNumId w:val="37"/>
  </w:num>
  <w:num w:numId="21" w16cid:durableId="1851797133">
    <w:abstractNumId w:val="17"/>
  </w:num>
  <w:num w:numId="22" w16cid:durableId="1386173244">
    <w:abstractNumId w:val="21"/>
  </w:num>
  <w:num w:numId="23" w16cid:durableId="1725370163">
    <w:abstractNumId w:val="3"/>
  </w:num>
  <w:num w:numId="24" w16cid:durableId="677389739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769519">
    <w:abstractNumId w:val="33"/>
  </w:num>
  <w:num w:numId="26" w16cid:durableId="6954726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4869645">
    <w:abstractNumId w:val="23"/>
  </w:num>
  <w:num w:numId="28" w16cid:durableId="118000164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118787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11070017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139552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31196673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22094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18323519">
    <w:abstractNumId w:val="9"/>
  </w:num>
  <w:num w:numId="35" w16cid:durableId="17581557">
    <w:abstractNumId w:val="32"/>
  </w:num>
  <w:num w:numId="36" w16cid:durableId="13693374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92335377">
    <w:abstractNumId w:val="16"/>
  </w:num>
  <w:num w:numId="38" w16cid:durableId="2036882024">
    <w:abstractNumId w:val="2"/>
  </w:num>
  <w:num w:numId="39" w16cid:durableId="1813207198">
    <w:abstractNumId w:val="36"/>
  </w:num>
  <w:num w:numId="40" w16cid:durableId="698971077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C9D"/>
    <w:rsid w:val="00001BB1"/>
    <w:rsid w:val="00005FAE"/>
    <w:rsid w:val="00033BBB"/>
    <w:rsid w:val="00052A0A"/>
    <w:rsid w:val="00056518"/>
    <w:rsid w:val="00076ADD"/>
    <w:rsid w:val="00076FA2"/>
    <w:rsid w:val="00092033"/>
    <w:rsid w:val="000927E9"/>
    <w:rsid w:val="00097B94"/>
    <w:rsid w:val="000F2E4E"/>
    <w:rsid w:val="001041C7"/>
    <w:rsid w:val="00105C9D"/>
    <w:rsid w:val="0011235F"/>
    <w:rsid w:val="001142F2"/>
    <w:rsid w:val="00115605"/>
    <w:rsid w:val="00143799"/>
    <w:rsid w:val="00156132"/>
    <w:rsid w:val="00172DEA"/>
    <w:rsid w:val="00186CDA"/>
    <w:rsid w:val="0019101D"/>
    <w:rsid w:val="001C3183"/>
    <w:rsid w:val="001D5E97"/>
    <w:rsid w:val="001F72A7"/>
    <w:rsid w:val="00213447"/>
    <w:rsid w:val="00224C8C"/>
    <w:rsid w:val="0024002F"/>
    <w:rsid w:val="00293216"/>
    <w:rsid w:val="002B4C61"/>
    <w:rsid w:val="002B7B99"/>
    <w:rsid w:val="002E75CD"/>
    <w:rsid w:val="002F6F08"/>
    <w:rsid w:val="00304A43"/>
    <w:rsid w:val="00311F06"/>
    <w:rsid w:val="00321ADB"/>
    <w:rsid w:val="003362B8"/>
    <w:rsid w:val="003F579A"/>
    <w:rsid w:val="00405DDE"/>
    <w:rsid w:val="0041004B"/>
    <w:rsid w:val="004641CE"/>
    <w:rsid w:val="004731A2"/>
    <w:rsid w:val="0049642C"/>
    <w:rsid w:val="004C7E91"/>
    <w:rsid w:val="00500618"/>
    <w:rsid w:val="00520566"/>
    <w:rsid w:val="00523B0E"/>
    <w:rsid w:val="0058194B"/>
    <w:rsid w:val="00595376"/>
    <w:rsid w:val="005C5118"/>
    <w:rsid w:val="005C7CFC"/>
    <w:rsid w:val="005D28AD"/>
    <w:rsid w:val="00615E0F"/>
    <w:rsid w:val="0063239E"/>
    <w:rsid w:val="00635E81"/>
    <w:rsid w:val="006C4DA2"/>
    <w:rsid w:val="006F3696"/>
    <w:rsid w:val="006F42A0"/>
    <w:rsid w:val="006F7AF7"/>
    <w:rsid w:val="00701ADF"/>
    <w:rsid w:val="007040FE"/>
    <w:rsid w:val="0071241E"/>
    <w:rsid w:val="0075707E"/>
    <w:rsid w:val="007937F7"/>
    <w:rsid w:val="007A75D0"/>
    <w:rsid w:val="007B0FE8"/>
    <w:rsid w:val="007B21B6"/>
    <w:rsid w:val="007B6325"/>
    <w:rsid w:val="007C16D0"/>
    <w:rsid w:val="007D0ECF"/>
    <w:rsid w:val="007D7DBE"/>
    <w:rsid w:val="007E6BC7"/>
    <w:rsid w:val="00860646"/>
    <w:rsid w:val="008A4E21"/>
    <w:rsid w:val="008B396C"/>
    <w:rsid w:val="008D0418"/>
    <w:rsid w:val="008E6960"/>
    <w:rsid w:val="008F294C"/>
    <w:rsid w:val="008F738A"/>
    <w:rsid w:val="009241CA"/>
    <w:rsid w:val="00930C20"/>
    <w:rsid w:val="0098142C"/>
    <w:rsid w:val="0098435F"/>
    <w:rsid w:val="00984BB3"/>
    <w:rsid w:val="009A3BAA"/>
    <w:rsid w:val="009A5A42"/>
    <w:rsid w:val="009C262E"/>
    <w:rsid w:val="009D1907"/>
    <w:rsid w:val="009F1C9F"/>
    <w:rsid w:val="00A02FF1"/>
    <w:rsid w:val="00A35CED"/>
    <w:rsid w:val="00A36741"/>
    <w:rsid w:val="00A8289E"/>
    <w:rsid w:val="00A90E8F"/>
    <w:rsid w:val="00AF2643"/>
    <w:rsid w:val="00B11166"/>
    <w:rsid w:val="00B12DA8"/>
    <w:rsid w:val="00B151B5"/>
    <w:rsid w:val="00B71A52"/>
    <w:rsid w:val="00BA5BC4"/>
    <w:rsid w:val="00BB5E6E"/>
    <w:rsid w:val="00BC36B3"/>
    <w:rsid w:val="00BE5FC2"/>
    <w:rsid w:val="00BF1008"/>
    <w:rsid w:val="00C12914"/>
    <w:rsid w:val="00C20265"/>
    <w:rsid w:val="00C641D2"/>
    <w:rsid w:val="00C862A9"/>
    <w:rsid w:val="00CA35B5"/>
    <w:rsid w:val="00CB4D6F"/>
    <w:rsid w:val="00CC644C"/>
    <w:rsid w:val="00CC712D"/>
    <w:rsid w:val="00CE1D2C"/>
    <w:rsid w:val="00CE2D4D"/>
    <w:rsid w:val="00D06E61"/>
    <w:rsid w:val="00D2246B"/>
    <w:rsid w:val="00D22B08"/>
    <w:rsid w:val="00D4574C"/>
    <w:rsid w:val="00D51C81"/>
    <w:rsid w:val="00D576E6"/>
    <w:rsid w:val="00D6018B"/>
    <w:rsid w:val="00D650C8"/>
    <w:rsid w:val="00D97FA5"/>
    <w:rsid w:val="00DA1391"/>
    <w:rsid w:val="00DA58C1"/>
    <w:rsid w:val="00DD106D"/>
    <w:rsid w:val="00DE1BAE"/>
    <w:rsid w:val="00DE5A33"/>
    <w:rsid w:val="00DE61E5"/>
    <w:rsid w:val="00DF52B2"/>
    <w:rsid w:val="00DF7D25"/>
    <w:rsid w:val="00E66365"/>
    <w:rsid w:val="00E874E8"/>
    <w:rsid w:val="00E9287D"/>
    <w:rsid w:val="00EA369D"/>
    <w:rsid w:val="00ED6B81"/>
    <w:rsid w:val="00EE0439"/>
    <w:rsid w:val="00F023C7"/>
    <w:rsid w:val="00F21375"/>
    <w:rsid w:val="00F678C4"/>
    <w:rsid w:val="00F9600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7B2CD"/>
  <w15:docId w15:val="{D108EEBA-193B-4409-B220-D843C764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D2246B"/>
    <w:pPr>
      <w:ind w:left="720"/>
      <w:contextualSpacing/>
    </w:pPr>
  </w:style>
  <w:style w:type="paragraph" w:customStyle="1" w:styleId="Znak">
    <w:name w:val="Znak"/>
    <w:basedOn w:val="Normalny"/>
    <w:rsid w:val="00BB5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20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566"/>
  </w:style>
  <w:style w:type="paragraph" w:styleId="Stopka">
    <w:name w:val="footer"/>
    <w:basedOn w:val="Normalny"/>
    <w:link w:val="StopkaZnak"/>
    <w:uiPriority w:val="99"/>
    <w:unhideWhenUsed/>
    <w:rsid w:val="00520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566"/>
  </w:style>
  <w:style w:type="character" w:styleId="Odwoaniedokomentarza">
    <w:name w:val="annotation reference"/>
    <w:basedOn w:val="Domylnaczcionkaakapitu"/>
    <w:uiPriority w:val="99"/>
    <w:semiHidden/>
    <w:unhideWhenUsed/>
    <w:rsid w:val="007A75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75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75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75D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5D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13447"/>
    <w:rPr>
      <w:color w:val="0000FF" w:themeColor="hyperlink"/>
      <w:u w:val="single"/>
    </w:rPr>
  </w:style>
  <w:style w:type="character" w:customStyle="1" w:styleId="text-justify">
    <w:name w:val="text-justify"/>
    <w:basedOn w:val="Domylnaczcionkaakapitu"/>
    <w:rsid w:val="00213447"/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213447"/>
  </w:style>
  <w:style w:type="character" w:styleId="Uwydatnienie">
    <w:name w:val="Emphasis"/>
    <w:basedOn w:val="Domylnaczcionkaakapitu"/>
    <w:uiPriority w:val="20"/>
    <w:qFormat/>
    <w:rsid w:val="00213447"/>
    <w:rPr>
      <w:i/>
      <w:iCs/>
    </w:rPr>
  </w:style>
  <w:style w:type="character" w:customStyle="1" w:styleId="acopre">
    <w:name w:val="acopre"/>
    <w:basedOn w:val="Domylnaczcionkaakapitu"/>
    <w:rsid w:val="00213447"/>
  </w:style>
  <w:style w:type="paragraph" w:customStyle="1" w:styleId="Styl4">
    <w:name w:val="Styl4"/>
    <w:basedOn w:val="Normalny"/>
    <w:rsid w:val="002B7B99"/>
    <w:pPr>
      <w:tabs>
        <w:tab w:val="left" w:pos="1701"/>
        <w:tab w:val="right" w:pos="9070"/>
      </w:tabs>
      <w:spacing w:after="0" w:line="24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val="en-US" w:eastAsia="pl-PL" w:bidi="ar-IQ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78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tymoszuk@spzoz-siedlce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055E9E9F40A94A9600941548103F20" ma:contentTypeVersion="10" ma:contentTypeDescription="Utwórz nowy dokument." ma:contentTypeScope="" ma:versionID="eb62441fc288bdc361a6c6c3c90a1520">
  <xsd:schema xmlns:xsd="http://www.w3.org/2001/XMLSchema" xmlns:xs="http://www.w3.org/2001/XMLSchema" xmlns:p="http://schemas.microsoft.com/office/2006/metadata/properties" xmlns:ns3="bbeeef56-fdb9-4029-bebc-49a8c49b2f72" targetNamespace="http://schemas.microsoft.com/office/2006/metadata/properties" ma:root="true" ma:fieldsID="4682edb65748e1b2dadfd2082caeb258" ns3:_="">
    <xsd:import namespace="bbeeef56-fdb9-4029-bebc-49a8c49b2f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eef56-fdb9-4029-bebc-49a8c49b2f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27E9C4-0719-49B4-9E25-A938B0DBFF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6E674-28FC-4F30-9927-95EC81675B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C6CA3A-4172-4481-8201-D78D6A791D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EF2CA6-75A8-4319-8698-672403D24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eeef56-fdb9-4029-bebc-49a8c49b2f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6326</Words>
  <Characters>37962</Characters>
  <Application>Microsoft Office Word</Application>
  <DocSecurity>0</DocSecurity>
  <Lines>316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bgolbiak</dc:creator>
  <cp:lastModifiedBy>Zamówienia 4</cp:lastModifiedBy>
  <cp:revision>2</cp:revision>
  <cp:lastPrinted>2024-07-05T09:23:00Z</cp:lastPrinted>
  <dcterms:created xsi:type="dcterms:W3CDTF">2026-04-30T10:27:00Z</dcterms:created>
  <dcterms:modified xsi:type="dcterms:W3CDTF">2026-04-30T10:27:00Z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0x01010051055E9E9F40A94A9600941548103F20</vt:lpwstr>
  </property>
</Properties>
</file>